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4741A" w14:textId="72F70573" w:rsidR="004650C5" w:rsidRDefault="004650C5" w:rsidP="001332C3">
      <w:pPr>
        <w:pStyle w:val="1"/>
        <w:rPr>
          <w:rFonts w:asciiTheme="minorHAnsi" w:hAnsiTheme="minorHAnsi" w:cstheme="minorBidi"/>
          <w:b w:val="0"/>
          <w:bCs/>
          <w:color w:val="auto"/>
          <w:sz w:val="21"/>
          <w:szCs w:val="22"/>
          <w:lang w:val="zh-CN"/>
        </w:rPr>
      </w:pPr>
      <w:bookmarkStart w:id="0" w:name="_Toc226708323"/>
      <w:bookmarkStart w:id="1" w:name="_Toc226712739"/>
      <w:bookmarkStart w:id="2" w:name="_Toc227753690"/>
      <w:r>
        <w:rPr>
          <w:rFonts w:asciiTheme="minorHAnsi" w:hAnsiTheme="minorHAnsi" w:cstheme="minorBidi"/>
          <w:b w:val="0"/>
          <w:bCs/>
          <w:color w:val="auto"/>
          <w:sz w:val="21"/>
          <w:szCs w:val="22"/>
          <w:lang w:val="es-MX"/>
        </w:rPr>
        <w:t>í</w:t>
      </w:r>
      <w:bookmarkEnd w:id="0"/>
      <w:bookmarkEnd w:id="1"/>
      <w:bookmarkEnd w:id="2"/>
    </w:p>
    <w:bookmarkStart w:id="3" w:name="_Toc227753691" w:displacedByCustomXml="next"/>
    <w:sdt>
      <w:sdtPr>
        <w:rPr>
          <w:rFonts w:asciiTheme="minorHAnsi" w:hAnsiTheme="minorHAnsi" w:cstheme="minorBidi"/>
          <w:b w:val="0"/>
          <w:bCs/>
          <w:color w:val="auto"/>
          <w:sz w:val="21"/>
          <w:szCs w:val="22"/>
          <w:lang w:val="zh-CN"/>
        </w:rPr>
        <w:id w:val="-735009742"/>
        <w:docPartObj>
          <w:docPartGallery w:val="Table of Contents"/>
          <w:docPartUnique/>
        </w:docPartObj>
      </w:sdtPr>
      <w:sdtEndPr>
        <w:rPr>
          <w:rFonts w:ascii="Arial" w:hAnsi="Arial" w:cs="Arial"/>
          <w:bCs w:val="0"/>
          <w:sz w:val="18"/>
          <w:szCs w:val="18"/>
        </w:rPr>
      </w:sdtEndPr>
      <w:sdtContent>
        <w:p w14:paraId="36218EB9" w14:textId="5726388E" w:rsidR="00055708" w:rsidRPr="001332C3" w:rsidRDefault="00055708" w:rsidP="001332C3">
          <w:pPr>
            <w:pStyle w:val="1"/>
          </w:pPr>
          <w:proofErr w:type="spellStart"/>
          <w:r w:rsidRPr="001332C3">
            <w:t>Conten</w:t>
          </w:r>
          <w:r w:rsidR="003F5C57">
            <w:t>ido</w:t>
          </w:r>
          <w:bookmarkEnd w:id="3"/>
          <w:proofErr w:type="spellEnd"/>
        </w:p>
        <w:p w14:paraId="08EFEB5C" w14:textId="65DD1CA4" w:rsidR="002659FF" w:rsidRDefault="00055708">
          <w:pPr>
            <w:pStyle w:val="TDC1"/>
            <w:tabs>
              <w:tab w:val="right" w:leader="dot" w:pos="7019"/>
            </w:tabs>
            <w:rPr>
              <w:noProof/>
              <w:sz w:val="24"/>
              <w:szCs w:val="24"/>
              <w:lang w:val="es-PE" w:eastAsia="ko-KR"/>
              <w14:ligatures w14:val="standardContextual"/>
            </w:rPr>
          </w:pPr>
          <w:r w:rsidRPr="00055708">
            <w:rPr>
              <w:rFonts w:ascii="Arial" w:hAnsi="Arial" w:cs="Arial"/>
              <w:sz w:val="18"/>
              <w:szCs w:val="18"/>
            </w:rPr>
            <w:fldChar w:fldCharType="begin"/>
          </w:r>
          <w:r w:rsidRPr="00055708">
            <w:rPr>
              <w:rFonts w:ascii="Arial" w:hAnsi="Arial" w:cs="Arial"/>
              <w:sz w:val="18"/>
              <w:szCs w:val="18"/>
            </w:rPr>
            <w:instrText xml:space="preserve"> TOC \o "1-3" \h \z \u </w:instrText>
          </w:r>
          <w:r w:rsidRPr="00055708">
            <w:rPr>
              <w:rFonts w:ascii="Arial" w:hAnsi="Arial" w:cs="Arial"/>
              <w:sz w:val="18"/>
              <w:szCs w:val="18"/>
            </w:rPr>
            <w:fldChar w:fldCharType="separate"/>
          </w:r>
        </w:p>
        <w:p w14:paraId="7724E20A" w14:textId="4399420C" w:rsidR="002659FF" w:rsidRDefault="002659FF">
          <w:pPr>
            <w:pStyle w:val="TDC1"/>
            <w:tabs>
              <w:tab w:val="right" w:leader="dot" w:pos="7019"/>
            </w:tabs>
            <w:rPr>
              <w:noProof/>
              <w:sz w:val="24"/>
              <w:szCs w:val="24"/>
              <w:lang w:val="es-PE" w:eastAsia="ko-KR"/>
              <w14:ligatures w14:val="standardContextual"/>
            </w:rPr>
          </w:pPr>
          <w:hyperlink w:anchor="_Toc227753691" w:history="1">
            <w:r w:rsidRPr="00173180">
              <w:rPr>
                <w:rStyle w:val="Hipervnculo"/>
                <w:noProof/>
              </w:rPr>
              <w:t>Contenido</w:t>
            </w:r>
            <w:r>
              <w:rPr>
                <w:noProof/>
                <w:webHidden/>
              </w:rPr>
              <w:tab/>
            </w:r>
            <w:r>
              <w:rPr>
                <w:noProof/>
                <w:webHidden/>
              </w:rPr>
              <w:fldChar w:fldCharType="begin"/>
            </w:r>
            <w:r>
              <w:rPr>
                <w:noProof/>
                <w:webHidden/>
              </w:rPr>
              <w:instrText xml:space="preserve"> PAGEREF _Toc227753691 \h </w:instrText>
            </w:r>
            <w:r>
              <w:rPr>
                <w:noProof/>
                <w:webHidden/>
              </w:rPr>
            </w:r>
            <w:r>
              <w:rPr>
                <w:noProof/>
                <w:webHidden/>
              </w:rPr>
              <w:fldChar w:fldCharType="separate"/>
            </w:r>
            <w:r>
              <w:rPr>
                <w:noProof/>
                <w:webHidden/>
              </w:rPr>
              <w:t>0</w:t>
            </w:r>
            <w:r>
              <w:rPr>
                <w:noProof/>
                <w:webHidden/>
              </w:rPr>
              <w:fldChar w:fldCharType="end"/>
            </w:r>
          </w:hyperlink>
        </w:p>
        <w:p w14:paraId="5D008D9F" w14:textId="1095B32C" w:rsidR="002659FF" w:rsidRDefault="002659FF">
          <w:pPr>
            <w:pStyle w:val="TDC1"/>
            <w:tabs>
              <w:tab w:val="right" w:leader="dot" w:pos="7019"/>
            </w:tabs>
            <w:rPr>
              <w:noProof/>
              <w:sz w:val="24"/>
              <w:szCs w:val="24"/>
              <w:lang w:val="es-PE" w:eastAsia="ko-KR"/>
              <w14:ligatures w14:val="standardContextual"/>
            </w:rPr>
          </w:pPr>
          <w:hyperlink w:anchor="_Toc227753692" w:history="1">
            <w:r w:rsidRPr="00173180">
              <w:rPr>
                <w:rStyle w:val="Hipervnculo"/>
                <w:noProof/>
                <w:lang w:val="es-419"/>
              </w:rPr>
              <w:t>Una Carta para el Cliente</w:t>
            </w:r>
            <w:r>
              <w:rPr>
                <w:noProof/>
                <w:webHidden/>
              </w:rPr>
              <w:tab/>
            </w:r>
            <w:r>
              <w:rPr>
                <w:noProof/>
                <w:webHidden/>
              </w:rPr>
              <w:fldChar w:fldCharType="begin"/>
            </w:r>
            <w:r>
              <w:rPr>
                <w:noProof/>
                <w:webHidden/>
              </w:rPr>
              <w:instrText xml:space="preserve"> PAGEREF _Toc227753692 \h </w:instrText>
            </w:r>
            <w:r>
              <w:rPr>
                <w:noProof/>
                <w:webHidden/>
              </w:rPr>
            </w:r>
            <w:r>
              <w:rPr>
                <w:noProof/>
                <w:webHidden/>
              </w:rPr>
              <w:fldChar w:fldCharType="separate"/>
            </w:r>
            <w:r>
              <w:rPr>
                <w:noProof/>
                <w:webHidden/>
              </w:rPr>
              <w:t>1</w:t>
            </w:r>
            <w:r>
              <w:rPr>
                <w:noProof/>
                <w:webHidden/>
              </w:rPr>
              <w:fldChar w:fldCharType="end"/>
            </w:r>
          </w:hyperlink>
        </w:p>
        <w:p w14:paraId="7945ED7E" w14:textId="663E072D" w:rsidR="002659FF" w:rsidRDefault="002659FF">
          <w:pPr>
            <w:pStyle w:val="TDC1"/>
            <w:tabs>
              <w:tab w:val="right" w:leader="dot" w:pos="7019"/>
            </w:tabs>
            <w:rPr>
              <w:noProof/>
              <w:sz w:val="24"/>
              <w:szCs w:val="24"/>
              <w:lang w:val="es-PE" w:eastAsia="ko-KR"/>
              <w14:ligatures w14:val="standardContextual"/>
            </w:rPr>
          </w:pPr>
          <w:hyperlink w:anchor="_Toc227753693" w:history="1">
            <w:r w:rsidRPr="00173180">
              <w:rPr>
                <w:rStyle w:val="Hipervnculo"/>
                <w:noProof/>
                <w:lang w:val="es-419"/>
              </w:rPr>
              <w:t>Términos de la Garantía de Servicio</w:t>
            </w:r>
            <w:r>
              <w:rPr>
                <w:noProof/>
                <w:webHidden/>
              </w:rPr>
              <w:tab/>
            </w:r>
            <w:r>
              <w:rPr>
                <w:noProof/>
                <w:webHidden/>
              </w:rPr>
              <w:fldChar w:fldCharType="begin"/>
            </w:r>
            <w:r>
              <w:rPr>
                <w:noProof/>
                <w:webHidden/>
              </w:rPr>
              <w:instrText xml:space="preserve"> PAGEREF _Toc227753693 \h </w:instrText>
            </w:r>
            <w:r>
              <w:rPr>
                <w:noProof/>
                <w:webHidden/>
              </w:rPr>
            </w:r>
            <w:r>
              <w:rPr>
                <w:noProof/>
                <w:webHidden/>
              </w:rPr>
              <w:fldChar w:fldCharType="separate"/>
            </w:r>
            <w:r>
              <w:rPr>
                <w:noProof/>
                <w:webHidden/>
              </w:rPr>
              <w:t>2</w:t>
            </w:r>
            <w:r>
              <w:rPr>
                <w:noProof/>
                <w:webHidden/>
              </w:rPr>
              <w:fldChar w:fldCharType="end"/>
            </w:r>
          </w:hyperlink>
        </w:p>
        <w:p w14:paraId="0AB4E7B9" w14:textId="25C02D2E" w:rsidR="002659FF" w:rsidRDefault="002659FF">
          <w:pPr>
            <w:pStyle w:val="TDC1"/>
            <w:tabs>
              <w:tab w:val="right" w:leader="dot" w:pos="7019"/>
            </w:tabs>
            <w:rPr>
              <w:noProof/>
              <w:sz w:val="24"/>
              <w:szCs w:val="24"/>
              <w:lang w:val="es-PE" w:eastAsia="ko-KR"/>
              <w14:ligatures w14:val="standardContextual"/>
            </w:rPr>
          </w:pPr>
          <w:hyperlink w:anchor="_Toc227753694" w:history="1">
            <w:r w:rsidRPr="00173180">
              <w:rPr>
                <w:rStyle w:val="Hipervnculo"/>
                <w:noProof/>
                <w:lang w:val="es-419"/>
              </w:rPr>
              <w:t>Disposiciones de Mantenimiento</w:t>
            </w:r>
            <w:r>
              <w:rPr>
                <w:noProof/>
                <w:webHidden/>
              </w:rPr>
              <w:tab/>
            </w:r>
            <w:r>
              <w:rPr>
                <w:noProof/>
                <w:webHidden/>
              </w:rPr>
              <w:fldChar w:fldCharType="begin"/>
            </w:r>
            <w:r>
              <w:rPr>
                <w:noProof/>
                <w:webHidden/>
              </w:rPr>
              <w:instrText xml:space="preserve"> PAGEREF _Toc227753694 \h </w:instrText>
            </w:r>
            <w:r>
              <w:rPr>
                <w:noProof/>
                <w:webHidden/>
              </w:rPr>
            </w:r>
            <w:r>
              <w:rPr>
                <w:noProof/>
                <w:webHidden/>
              </w:rPr>
              <w:fldChar w:fldCharType="separate"/>
            </w:r>
            <w:r>
              <w:rPr>
                <w:noProof/>
                <w:webHidden/>
              </w:rPr>
              <w:t>6</w:t>
            </w:r>
            <w:r>
              <w:rPr>
                <w:noProof/>
                <w:webHidden/>
              </w:rPr>
              <w:fldChar w:fldCharType="end"/>
            </w:r>
          </w:hyperlink>
        </w:p>
        <w:p w14:paraId="592A5BE1" w14:textId="734E7F8E" w:rsidR="002659FF" w:rsidRDefault="002659FF">
          <w:pPr>
            <w:pStyle w:val="TDC1"/>
            <w:tabs>
              <w:tab w:val="right" w:leader="dot" w:pos="7019"/>
            </w:tabs>
            <w:rPr>
              <w:noProof/>
              <w:sz w:val="24"/>
              <w:szCs w:val="24"/>
              <w:lang w:val="es-PE" w:eastAsia="ko-KR"/>
              <w14:ligatures w14:val="standardContextual"/>
            </w:rPr>
          </w:pPr>
          <w:hyperlink w:anchor="_Toc227753695" w:history="1">
            <w:r w:rsidRPr="00173180">
              <w:rPr>
                <w:rStyle w:val="Hipervnculo"/>
                <w:noProof/>
              </w:rPr>
              <w:t>Mantenimiento Programado</w:t>
            </w:r>
            <w:r>
              <w:rPr>
                <w:noProof/>
                <w:webHidden/>
              </w:rPr>
              <w:tab/>
            </w:r>
            <w:r>
              <w:rPr>
                <w:noProof/>
                <w:webHidden/>
              </w:rPr>
              <w:fldChar w:fldCharType="begin"/>
            </w:r>
            <w:r>
              <w:rPr>
                <w:noProof/>
                <w:webHidden/>
              </w:rPr>
              <w:instrText xml:space="preserve"> PAGEREF _Toc227753695 \h </w:instrText>
            </w:r>
            <w:r>
              <w:rPr>
                <w:noProof/>
                <w:webHidden/>
              </w:rPr>
            </w:r>
            <w:r>
              <w:rPr>
                <w:noProof/>
                <w:webHidden/>
              </w:rPr>
              <w:fldChar w:fldCharType="separate"/>
            </w:r>
            <w:r>
              <w:rPr>
                <w:noProof/>
                <w:webHidden/>
              </w:rPr>
              <w:t>8</w:t>
            </w:r>
            <w:r>
              <w:rPr>
                <w:noProof/>
                <w:webHidden/>
              </w:rPr>
              <w:fldChar w:fldCharType="end"/>
            </w:r>
          </w:hyperlink>
        </w:p>
        <w:p w14:paraId="49139F01" w14:textId="462C8B91" w:rsidR="002659FF" w:rsidRDefault="002659FF">
          <w:pPr>
            <w:pStyle w:val="TDC1"/>
            <w:tabs>
              <w:tab w:val="right" w:leader="dot" w:pos="7019"/>
            </w:tabs>
            <w:rPr>
              <w:noProof/>
              <w:sz w:val="24"/>
              <w:szCs w:val="24"/>
              <w:lang w:val="es-PE" w:eastAsia="ko-KR"/>
              <w14:ligatures w14:val="standardContextual"/>
            </w:rPr>
          </w:pPr>
          <w:hyperlink w:anchor="_Toc227753696" w:history="1">
            <w:r w:rsidRPr="00173180">
              <w:rPr>
                <w:rStyle w:val="Hipervnculo"/>
                <w:noProof/>
              </w:rPr>
              <w:t>Aceites y líquidos especiales</w:t>
            </w:r>
            <w:r>
              <w:rPr>
                <w:noProof/>
                <w:webHidden/>
              </w:rPr>
              <w:tab/>
            </w:r>
            <w:r>
              <w:rPr>
                <w:noProof/>
                <w:webHidden/>
              </w:rPr>
              <w:fldChar w:fldCharType="begin"/>
            </w:r>
            <w:r>
              <w:rPr>
                <w:noProof/>
                <w:webHidden/>
              </w:rPr>
              <w:instrText xml:space="preserve"> PAGEREF _Toc227753696 \h </w:instrText>
            </w:r>
            <w:r>
              <w:rPr>
                <w:noProof/>
                <w:webHidden/>
              </w:rPr>
            </w:r>
            <w:r>
              <w:rPr>
                <w:noProof/>
                <w:webHidden/>
              </w:rPr>
              <w:fldChar w:fldCharType="separate"/>
            </w:r>
            <w:r>
              <w:rPr>
                <w:noProof/>
                <w:webHidden/>
              </w:rPr>
              <w:t>11</w:t>
            </w:r>
            <w:r>
              <w:rPr>
                <w:noProof/>
                <w:webHidden/>
              </w:rPr>
              <w:fldChar w:fldCharType="end"/>
            </w:r>
          </w:hyperlink>
        </w:p>
        <w:p w14:paraId="10C7C228" w14:textId="499F5C5B" w:rsidR="002659FF" w:rsidRDefault="002659FF">
          <w:pPr>
            <w:pStyle w:val="TDC1"/>
            <w:tabs>
              <w:tab w:val="right" w:leader="dot" w:pos="7019"/>
            </w:tabs>
            <w:rPr>
              <w:noProof/>
              <w:sz w:val="24"/>
              <w:szCs w:val="24"/>
              <w:lang w:val="es-PE" w:eastAsia="ko-KR"/>
              <w14:ligatures w14:val="standardContextual"/>
            </w:rPr>
          </w:pPr>
          <w:hyperlink w:anchor="_Toc227753697" w:history="1">
            <w:r w:rsidRPr="00173180">
              <w:rPr>
                <w:rStyle w:val="Hipervnculo"/>
                <w:noProof/>
              </w:rPr>
              <w:t>Registro de mantenimiento periódico</w:t>
            </w:r>
            <w:r>
              <w:rPr>
                <w:noProof/>
                <w:webHidden/>
              </w:rPr>
              <w:tab/>
            </w:r>
            <w:r>
              <w:rPr>
                <w:noProof/>
                <w:webHidden/>
              </w:rPr>
              <w:fldChar w:fldCharType="begin"/>
            </w:r>
            <w:r>
              <w:rPr>
                <w:noProof/>
                <w:webHidden/>
              </w:rPr>
              <w:instrText xml:space="preserve"> PAGEREF _Toc227753697 \h </w:instrText>
            </w:r>
            <w:r>
              <w:rPr>
                <w:noProof/>
                <w:webHidden/>
              </w:rPr>
            </w:r>
            <w:r>
              <w:rPr>
                <w:noProof/>
                <w:webHidden/>
              </w:rPr>
              <w:fldChar w:fldCharType="separate"/>
            </w:r>
            <w:r>
              <w:rPr>
                <w:noProof/>
                <w:webHidden/>
              </w:rPr>
              <w:t>12</w:t>
            </w:r>
            <w:r>
              <w:rPr>
                <w:noProof/>
                <w:webHidden/>
              </w:rPr>
              <w:fldChar w:fldCharType="end"/>
            </w:r>
          </w:hyperlink>
        </w:p>
        <w:p w14:paraId="5A70355F" w14:textId="7DCE13DE" w:rsidR="002659FF" w:rsidRDefault="002659FF">
          <w:pPr>
            <w:pStyle w:val="TDC1"/>
            <w:tabs>
              <w:tab w:val="right" w:leader="dot" w:pos="7019"/>
            </w:tabs>
            <w:rPr>
              <w:noProof/>
              <w:sz w:val="24"/>
              <w:szCs w:val="24"/>
              <w:lang w:val="es-PE" w:eastAsia="ko-KR"/>
              <w14:ligatures w14:val="standardContextual"/>
            </w:rPr>
          </w:pPr>
          <w:hyperlink w:anchor="_Toc227753698" w:history="1">
            <w:r w:rsidRPr="00173180">
              <w:rPr>
                <w:rStyle w:val="Hipervnculo"/>
                <w:noProof/>
                <w:lang w:val="es-419"/>
              </w:rPr>
              <w:t>Lista de Estación de Servicios Geely</w:t>
            </w:r>
            <w:r>
              <w:rPr>
                <w:noProof/>
                <w:webHidden/>
              </w:rPr>
              <w:tab/>
            </w:r>
            <w:r>
              <w:rPr>
                <w:noProof/>
                <w:webHidden/>
              </w:rPr>
              <w:fldChar w:fldCharType="begin"/>
            </w:r>
            <w:r>
              <w:rPr>
                <w:noProof/>
                <w:webHidden/>
              </w:rPr>
              <w:instrText xml:space="preserve"> PAGEREF _Toc227753698 \h </w:instrText>
            </w:r>
            <w:r>
              <w:rPr>
                <w:noProof/>
                <w:webHidden/>
              </w:rPr>
            </w:r>
            <w:r>
              <w:rPr>
                <w:noProof/>
                <w:webHidden/>
              </w:rPr>
              <w:fldChar w:fldCharType="separate"/>
            </w:r>
            <w:r>
              <w:rPr>
                <w:noProof/>
                <w:webHidden/>
              </w:rPr>
              <w:t>14</w:t>
            </w:r>
            <w:r>
              <w:rPr>
                <w:noProof/>
                <w:webHidden/>
              </w:rPr>
              <w:fldChar w:fldCharType="end"/>
            </w:r>
          </w:hyperlink>
        </w:p>
        <w:p w14:paraId="2839C583" w14:textId="1DBC6A3C" w:rsidR="0074752B" w:rsidRPr="00055708" w:rsidRDefault="00055708" w:rsidP="004C0BF9">
          <w:pPr>
            <w:spacing w:line="360" w:lineRule="auto"/>
            <w:rPr>
              <w:rFonts w:ascii="Arial" w:hAnsi="Arial" w:cs="Arial"/>
              <w:sz w:val="18"/>
              <w:szCs w:val="18"/>
            </w:rPr>
          </w:pPr>
          <w:r w:rsidRPr="00055708">
            <w:rPr>
              <w:rFonts w:ascii="Arial" w:hAnsi="Arial" w:cs="Arial"/>
              <w:b/>
              <w:bCs/>
              <w:sz w:val="18"/>
              <w:szCs w:val="18"/>
              <w:lang w:val="zh-CN"/>
            </w:rPr>
            <w:fldChar w:fldCharType="end"/>
          </w:r>
        </w:p>
      </w:sdtContent>
    </w:sdt>
    <w:p w14:paraId="4B5AE7F0" w14:textId="77777777" w:rsidR="00EB4839" w:rsidRPr="00EB4839" w:rsidRDefault="00EB4839" w:rsidP="00EB4839">
      <w:pPr>
        <w:rPr>
          <w:rFonts w:ascii="Arial" w:hAnsi="Arial" w:cs="Arial"/>
          <w:sz w:val="18"/>
          <w:szCs w:val="18"/>
        </w:rPr>
      </w:pPr>
    </w:p>
    <w:p w14:paraId="7980C89C" w14:textId="77777777" w:rsidR="00EB4839" w:rsidRDefault="00EB4839" w:rsidP="00EB4839">
      <w:pPr>
        <w:ind w:firstLineChars="200" w:firstLine="360"/>
        <w:rPr>
          <w:rFonts w:ascii="Arial" w:hAnsi="Arial" w:cs="Arial"/>
          <w:sz w:val="18"/>
          <w:szCs w:val="18"/>
        </w:rPr>
      </w:pPr>
    </w:p>
    <w:p w14:paraId="5C9D147D" w14:textId="77777777" w:rsidR="00EB4839" w:rsidRDefault="00EB4839" w:rsidP="00EB4839">
      <w:pPr>
        <w:rPr>
          <w:rFonts w:ascii="Arial" w:hAnsi="Arial" w:cs="Arial"/>
          <w:sz w:val="18"/>
          <w:szCs w:val="18"/>
        </w:rPr>
      </w:pPr>
    </w:p>
    <w:p w14:paraId="1127D728" w14:textId="77777777" w:rsidR="001332C3" w:rsidRPr="00EB4839" w:rsidRDefault="001332C3" w:rsidP="00EB4839">
      <w:pPr>
        <w:rPr>
          <w:rFonts w:ascii="Arial" w:hAnsi="Arial" w:cs="Arial"/>
          <w:sz w:val="18"/>
          <w:szCs w:val="18"/>
        </w:rPr>
        <w:sectPr w:rsidR="001332C3" w:rsidRPr="00EB4839" w:rsidSect="005A78A3">
          <w:headerReference w:type="even" r:id="rId8"/>
          <w:headerReference w:type="default" r:id="rId9"/>
          <w:footerReference w:type="even" r:id="rId10"/>
          <w:footerReference w:type="default" r:id="rId11"/>
          <w:headerReference w:type="first" r:id="rId12"/>
          <w:footerReference w:type="first" r:id="rId13"/>
          <w:pgSz w:w="8731" w:h="11906" w:code="9"/>
          <w:pgMar w:top="851" w:right="851" w:bottom="851" w:left="851" w:header="567" w:footer="567" w:gutter="0"/>
          <w:pgNumType w:start="0"/>
          <w:cols w:space="425"/>
          <w:docGrid w:type="lines" w:linePitch="312"/>
        </w:sectPr>
      </w:pPr>
    </w:p>
    <w:p w14:paraId="4075C18B" w14:textId="77777777" w:rsidR="0074752B" w:rsidRPr="004650C5" w:rsidRDefault="000956D4" w:rsidP="001332C3">
      <w:pPr>
        <w:pStyle w:val="1"/>
        <w:rPr>
          <w:lang w:val="es-419"/>
        </w:rPr>
      </w:pPr>
      <w:bookmarkStart w:id="4" w:name="_Toc227753692"/>
      <w:r w:rsidRPr="004650C5">
        <w:rPr>
          <w:lang w:val="es-419"/>
        </w:rPr>
        <w:lastRenderedPageBreak/>
        <w:t>Una Carta para el Cliente</w:t>
      </w:r>
      <w:bookmarkEnd w:id="4"/>
    </w:p>
    <w:p w14:paraId="008ECB31" w14:textId="77777777" w:rsidR="001332C3" w:rsidRPr="004650C5" w:rsidRDefault="001332C3" w:rsidP="0034774B">
      <w:pPr>
        <w:spacing w:after="20" w:line="240" w:lineRule="exact"/>
        <w:rPr>
          <w:rFonts w:ascii="Arial" w:hAnsi="Arial" w:cs="Arial"/>
          <w:color w:val="808080" w:themeColor="background1" w:themeShade="80"/>
          <w:sz w:val="17"/>
          <w:szCs w:val="17"/>
          <w:lang w:val="es-419"/>
        </w:rPr>
      </w:pPr>
    </w:p>
    <w:p w14:paraId="3DEEC349" w14:textId="77777777"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Estimado cliente:</w:t>
      </w:r>
    </w:p>
    <w:p w14:paraId="0BC6924D" w14:textId="77777777" w:rsidR="00C81C7E" w:rsidRPr="00C81C7E" w:rsidRDefault="00C81C7E" w:rsidP="00C81C7E">
      <w:pPr>
        <w:spacing w:after="20" w:line="240" w:lineRule="exact"/>
        <w:rPr>
          <w:rFonts w:ascii="Arial" w:hAnsi="Arial" w:cs="Arial"/>
          <w:color w:val="808080" w:themeColor="background1" w:themeShade="80"/>
          <w:sz w:val="16"/>
          <w:szCs w:val="16"/>
          <w:lang w:val="es-419"/>
        </w:rPr>
      </w:pPr>
    </w:p>
    <w:p w14:paraId="54450616" w14:textId="72A23376"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 xml:space="preserve">¡Gracias por elegir </w:t>
      </w:r>
      <w:proofErr w:type="spellStart"/>
      <w:r w:rsidRPr="00C81C7E">
        <w:rPr>
          <w:rFonts w:ascii="Arial" w:hAnsi="Arial" w:cs="Arial"/>
          <w:color w:val="808080" w:themeColor="background1" w:themeShade="80"/>
          <w:sz w:val="16"/>
          <w:szCs w:val="16"/>
          <w:lang w:val="es-419"/>
        </w:rPr>
        <w:t>Geely</w:t>
      </w:r>
      <w:proofErr w:type="spellEnd"/>
      <w:r w:rsidRPr="00C81C7E">
        <w:rPr>
          <w:rFonts w:ascii="Arial" w:hAnsi="Arial" w:cs="Arial"/>
          <w:color w:val="808080" w:themeColor="background1" w:themeShade="80"/>
          <w:sz w:val="16"/>
          <w:szCs w:val="16"/>
          <w:lang w:val="es-419"/>
        </w:rPr>
        <w:t>!</w:t>
      </w:r>
    </w:p>
    <w:p w14:paraId="40EA2163" w14:textId="648EB467"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Por favor, conserve este manual dentro de su vehículo, ya que constituye un documento importante para el servicio de mantenimiento en garantía.</w:t>
      </w:r>
    </w:p>
    <w:p w14:paraId="0295DECE" w14:textId="51ABAED4"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Con el fin de asegurar que su inversión en la compra de un vehículo nuevo sea satisfactoria y mantener su vehículo en óptimas condiciones de funcionamiento y en buen estado técnico, le recomendamos leer detenidamente este manual y el Manual del Propietario adjunto. Estos documentos le ayudarán a comprender mejor su vehículo, utilizarlo adecuadamente y conocer soluciones básicas ante posibles inconvenientes, protegiendo así sus derechos e intereses.</w:t>
      </w:r>
    </w:p>
    <w:p w14:paraId="3DDFC11F" w14:textId="425EEBEF"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 xml:space="preserve">Su vehículo cuenta con un excelente desempeño en términos de seguridad, confort, potencia y eficiencia. En caso de presentarse algún inconveniente durante su uso, por favor comuníquese con un centro de servicio autorizado </w:t>
      </w:r>
      <w:proofErr w:type="spellStart"/>
      <w:r w:rsidRPr="00C81C7E">
        <w:rPr>
          <w:rFonts w:ascii="Arial" w:hAnsi="Arial" w:cs="Arial"/>
          <w:color w:val="808080" w:themeColor="background1" w:themeShade="80"/>
          <w:sz w:val="16"/>
          <w:szCs w:val="16"/>
          <w:lang w:val="es-419"/>
        </w:rPr>
        <w:t>Geely</w:t>
      </w:r>
      <w:proofErr w:type="spellEnd"/>
      <w:r w:rsidRPr="00C81C7E">
        <w:rPr>
          <w:rFonts w:ascii="Arial" w:hAnsi="Arial" w:cs="Arial"/>
          <w:color w:val="808080" w:themeColor="background1" w:themeShade="80"/>
          <w:sz w:val="16"/>
          <w:szCs w:val="16"/>
          <w:lang w:val="es-419"/>
        </w:rPr>
        <w:t xml:space="preserve"> cercano. Estos centros le brindarán un servicio de alta calidad en mantenimiento, reparación y suministro de repuestos.</w:t>
      </w:r>
    </w:p>
    <w:p w14:paraId="4B946418" w14:textId="4E8DFF66"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Asegúrese de realizar el mantenimiento periódico de su vehículo según lo indicado en el Manual del Propietario y las regulaciones de mantenimiento.</w:t>
      </w:r>
    </w:p>
    <w:p w14:paraId="44A133A8" w14:textId="388BC226"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 xml:space="preserve">Tenga en cuenta que, para prolongar la vida útil de su vehículo, es necesario utilizar repuestos originales comercializados por los centros de servicio autorizados </w:t>
      </w:r>
      <w:proofErr w:type="spellStart"/>
      <w:r w:rsidRPr="00C81C7E">
        <w:rPr>
          <w:rFonts w:ascii="Arial" w:hAnsi="Arial" w:cs="Arial"/>
          <w:color w:val="808080" w:themeColor="background1" w:themeShade="80"/>
          <w:sz w:val="16"/>
          <w:szCs w:val="16"/>
          <w:lang w:val="es-419"/>
        </w:rPr>
        <w:t>Geely</w:t>
      </w:r>
      <w:proofErr w:type="spellEnd"/>
      <w:r w:rsidRPr="00C81C7E">
        <w:rPr>
          <w:rFonts w:ascii="Arial" w:hAnsi="Arial" w:cs="Arial"/>
          <w:color w:val="808080" w:themeColor="background1" w:themeShade="80"/>
          <w:sz w:val="16"/>
          <w:szCs w:val="16"/>
          <w:lang w:val="es-419"/>
        </w:rPr>
        <w:t>.</w:t>
      </w:r>
    </w:p>
    <w:p w14:paraId="4079BA42" w14:textId="77777777" w:rsidR="00C81C7E" w:rsidRDefault="003A61E1" w:rsidP="00C81C7E">
      <w:pPr>
        <w:spacing w:after="20" w:line="240" w:lineRule="exact"/>
        <w:rPr>
          <w:rFonts w:ascii="Arial" w:hAnsi="Arial" w:cs="Arial"/>
          <w:color w:val="808080" w:themeColor="background1" w:themeShade="80"/>
          <w:sz w:val="16"/>
          <w:szCs w:val="16"/>
          <w:lang w:val="es-419"/>
        </w:rPr>
      </w:pPr>
      <w:r w:rsidRPr="008F55D4">
        <w:rPr>
          <w:noProof/>
          <w:color w:val="808080" w:themeColor="background1" w:themeShade="80"/>
          <w:sz w:val="16"/>
          <w:szCs w:val="16"/>
          <w:lang w:val="es-PE" w:eastAsia="es-PE"/>
        </w:rPr>
        <w:drawing>
          <wp:anchor distT="0" distB="0" distL="114300" distR="114300" simplePos="0" relativeHeight="251673600" behindDoc="0" locked="0" layoutInCell="1" allowOverlap="1" wp14:anchorId="49CDD45A" wp14:editId="7858634C">
            <wp:simplePos x="0" y="0"/>
            <wp:positionH relativeFrom="column">
              <wp:posOffset>2540</wp:posOffset>
            </wp:positionH>
            <wp:positionV relativeFrom="paragraph">
              <wp:posOffset>34925</wp:posOffset>
            </wp:positionV>
            <wp:extent cx="314325" cy="285750"/>
            <wp:effectExtent l="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C81C7E" w:rsidRPr="00C81C7E">
        <w:rPr>
          <w:rFonts w:ascii="Arial" w:hAnsi="Arial" w:cs="Arial"/>
          <w:color w:val="808080" w:themeColor="background1" w:themeShade="80"/>
          <w:sz w:val="16"/>
          <w:szCs w:val="16"/>
          <w:lang w:val="es-419"/>
        </w:rPr>
        <w:t xml:space="preserve">Un mantenimiento periódico adecuado en un centro de servicio autorizado </w:t>
      </w:r>
      <w:proofErr w:type="spellStart"/>
      <w:r w:rsidR="00C81C7E" w:rsidRPr="00C81C7E">
        <w:rPr>
          <w:rFonts w:ascii="Arial" w:hAnsi="Arial" w:cs="Arial"/>
          <w:color w:val="808080" w:themeColor="background1" w:themeShade="80"/>
          <w:sz w:val="16"/>
          <w:szCs w:val="16"/>
          <w:lang w:val="es-419"/>
        </w:rPr>
        <w:t>Geely</w:t>
      </w:r>
      <w:proofErr w:type="spellEnd"/>
      <w:r w:rsidR="00C81C7E" w:rsidRPr="00C81C7E">
        <w:rPr>
          <w:rFonts w:ascii="Arial" w:hAnsi="Arial" w:cs="Arial"/>
          <w:color w:val="808080" w:themeColor="background1" w:themeShade="80"/>
          <w:sz w:val="16"/>
          <w:szCs w:val="16"/>
          <w:lang w:val="es-419"/>
        </w:rPr>
        <w:t xml:space="preserve"> ayudará a mantener su vehículo en condiciones óptimas, contribuyendo a una mayor confiabilidad y vida útil. Por ello, durante el período de garantía, le recomendamos realizar el mantenimiento periódico de su vehículo en un centro autorizado </w:t>
      </w:r>
      <w:proofErr w:type="spellStart"/>
      <w:r w:rsidR="00C81C7E" w:rsidRPr="00C81C7E">
        <w:rPr>
          <w:rFonts w:ascii="Arial" w:hAnsi="Arial" w:cs="Arial"/>
          <w:color w:val="808080" w:themeColor="background1" w:themeShade="80"/>
          <w:sz w:val="16"/>
          <w:szCs w:val="16"/>
          <w:lang w:val="es-419"/>
        </w:rPr>
        <w:t>Geely</w:t>
      </w:r>
      <w:proofErr w:type="spellEnd"/>
      <w:r w:rsidR="00C81C7E" w:rsidRPr="00C81C7E">
        <w:rPr>
          <w:rFonts w:ascii="Arial" w:hAnsi="Arial" w:cs="Arial"/>
          <w:color w:val="808080" w:themeColor="background1" w:themeShade="80"/>
          <w:sz w:val="16"/>
          <w:szCs w:val="16"/>
          <w:lang w:val="es-419"/>
        </w:rPr>
        <w:t xml:space="preserve"> conforme a los intervalos establecidos.</w:t>
      </w:r>
      <w:r w:rsidR="00C81C7E" w:rsidRPr="00C81C7E">
        <w:rPr>
          <w:lang w:val="es-PE"/>
        </w:rPr>
        <w:t xml:space="preserve"> </w:t>
      </w:r>
      <w:r w:rsidR="00C81C7E" w:rsidRPr="00C81C7E">
        <w:rPr>
          <w:rFonts w:ascii="Arial" w:hAnsi="Arial" w:cs="Arial"/>
          <w:color w:val="808080" w:themeColor="background1" w:themeShade="80"/>
          <w:sz w:val="16"/>
          <w:szCs w:val="16"/>
          <w:lang w:val="es-419"/>
        </w:rPr>
        <w:t xml:space="preserve">En el caso de vehículos que no sean mantenidos periódicamente en un centro de servicio autorizado </w:t>
      </w:r>
      <w:proofErr w:type="spellStart"/>
      <w:r w:rsidR="00C81C7E" w:rsidRPr="00C81C7E">
        <w:rPr>
          <w:rFonts w:ascii="Arial" w:hAnsi="Arial" w:cs="Arial"/>
          <w:color w:val="808080" w:themeColor="background1" w:themeShade="80"/>
          <w:sz w:val="16"/>
          <w:szCs w:val="16"/>
          <w:lang w:val="es-419"/>
        </w:rPr>
        <w:t>Geely</w:t>
      </w:r>
      <w:proofErr w:type="spellEnd"/>
      <w:r w:rsidR="00C81C7E" w:rsidRPr="00C81C7E">
        <w:rPr>
          <w:rFonts w:ascii="Arial" w:hAnsi="Arial" w:cs="Arial"/>
          <w:color w:val="808080" w:themeColor="background1" w:themeShade="80"/>
          <w:sz w:val="16"/>
          <w:szCs w:val="16"/>
          <w:lang w:val="es-419"/>
        </w:rPr>
        <w:t>, los problemas de calidad relacionados con el mantenimiento no estarán cubiertos por la garantía.</w:t>
      </w:r>
      <w:r w:rsidR="00C81C7E">
        <w:rPr>
          <w:rFonts w:ascii="Arial" w:hAnsi="Arial" w:cs="Arial"/>
          <w:color w:val="808080" w:themeColor="background1" w:themeShade="80"/>
          <w:sz w:val="16"/>
          <w:szCs w:val="16"/>
          <w:lang w:val="es-419"/>
        </w:rPr>
        <w:t xml:space="preserve"> </w:t>
      </w:r>
      <w:r w:rsidR="00C81C7E" w:rsidRPr="00C81C7E">
        <w:rPr>
          <w:rFonts w:ascii="Arial" w:hAnsi="Arial" w:cs="Arial"/>
          <w:color w:val="808080" w:themeColor="background1" w:themeShade="80"/>
          <w:sz w:val="16"/>
          <w:szCs w:val="16"/>
          <w:lang w:val="es-419"/>
        </w:rPr>
        <w:t xml:space="preserve">Todos los contenidos de este manual son los más recientes y aplican a todos los modelos de esta serie. Las configuraciones específicas están sujetas al vehículo real. En cumplimiento de las leyes y regulaciones nacionales, </w:t>
      </w:r>
      <w:proofErr w:type="spellStart"/>
      <w:r w:rsidR="00C81C7E" w:rsidRPr="00C81C7E">
        <w:rPr>
          <w:rFonts w:ascii="Arial" w:hAnsi="Arial" w:cs="Arial"/>
          <w:color w:val="808080" w:themeColor="background1" w:themeShade="80"/>
          <w:sz w:val="16"/>
          <w:szCs w:val="16"/>
          <w:lang w:val="es-419"/>
        </w:rPr>
        <w:t>Geely</w:t>
      </w:r>
      <w:proofErr w:type="spellEnd"/>
      <w:r w:rsidR="00C81C7E" w:rsidRPr="00C81C7E">
        <w:rPr>
          <w:rFonts w:ascii="Arial" w:hAnsi="Arial" w:cs="Arial"/>
          <w:color w:val="808080" w:themeColor="background1" w:themeShade="80"/>
          <w:sz w:val="16"/>
          <w:szCs w:val="16"/>
          <w:lang w:val="es-419"/>
        </w:rPr>
        <w:t xml:space="preserve"> se reserva el derecho de modificar el contenido de este manual.</w:t>
      </w:r>
      <w:r w:rsidR="00C81C7E">
        <w:rPr>
          <w:rFonts w:ascii="Arial" w:hAnsi="Arial" w:cs="Arial"/>
          <w:color w:val="808080" w:themeColor="background1" w:themeShade="80"/>
          <w:sz w:val="16"/>
          <w:szCs w:val="16"/>
          <w:lang w:val="es-419"/>
        </w:rPr>
        <w:t xml:space="preserve"> </w:t>
      </w:r>
    </w:p>
    <w:p w14:paraId="349FF1BA" w14:textId="734F338E"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Dentro del período de validez de la garantía, si usted vende su vehículo a otra persona, asegúrese de entregar este manual al nuevo propietario.</w:t>
      </w:r>
    </w:p>
    <w:p w14:paraId="37B9F485" w14:textId="4E3A3A05"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 xml:space="preserve">Le recordamos que cualquier modificación realizada por cuenta propia en su vehículo puede afectar su rendimiento mecánico, seguridad o vida útil. </w:t>
      </w:r>
      <w:proofErr w:type="spellStart"/>
      <w:r w:rsidRPr="00C81C7E">
        <w:rPr>
          <w:rFonts w:ascii="Arial" w:hAnsi="Arial" w:cs="Arial"/>
          <w:color w:val="808080" w:themeColor="background1" w:themeShade="80"/>
          <w:sz w:val="16"/>
          <w:szCs w:val="16"/>
          <w:lang w:val="es-419"/>
        </w:rPr>
        <w:t>Geely</w:t>
      </w:r>
      <w:proofErr w:type="spellEnd"/>
      <w:r w:rsidRPr="00C81C7E">
        <w:rPr>
          <w:rFonts w:ascii="Arial" w:hAnsi="Arial" w:cs="Arial"/>
          <w:color w:val="808080" w:themeColor="background1" w:themeShade="80"/>
          <w:sz w:val="16"/>
          <w:szCs w:val="16"/>
          <w:lang w:val="es-419"/>
        </w:rPr>
        <w:t xml:space="preserve"> no se responsabiliza por problemas de calidad derivados de modificaciones no autorizadas.</w:t>
      </w:r>
    </w:p>
    <w:p w14:paraId="468BBBBD" w14:textId="73E65945" w:rsidR="008F55D4"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 xml:space="preserve">Agradecemos sus valiosos comentarios y sugerencias sobre la calidad de los vehículos </w:t>
      </w:r>
      <w:proofErr w:type="spellStart"/>
      <w:r w:rsidRPr="00C81C7E">
        <w:rPr>
          <w:rFonts w:ascii="Arial" w:hAnsi="Arial" w:cs="Arial"/>
          <w:color w:val="808080" w:themeColor="background1" w:themeShade="80"/>
          <w:sz w:val="16"/>
          <w:szCs w:val="16"/>
          <w:lang w:val="es-419"/>
        </w:rPr>
        <w:t>Geely</w:t>
      </w:r>
      <w:proofErr w:type="spellEnd"/>
      <w:r w:rsidRPr="00C81C7E">
        <w:rPr>
          <w:rFonts w:ascii="Arial" w:hAnsi="Arial" w:cs="Arial"/>
          <w:color w:val="808080" w:themeColor="background1" w:themeShade="80"/>
          <w:sz w:val="16"/>
          <w:szCs w:val="16"/>
          <w:lang w:val="es-419"/>
        </w:rPr>
        <w:t xml:space="preserve"> y su servicio postventa.</w:t>
      </w:r>
    </w:p>
    <w:p w14:paraId="0B57D5CF" w14:textId="77777777" w:rsidR="00C81C7E" w:rsidRPr="004650C5" w:rsidRDefault="00C81C7E" w:rsidP="00C81C7E">
      <w:pPr>
        <w:spacing w:after="20" w:line="240" w:lineRule="exact"/>
        <w:rPr>
          <w:rFonts w:ascii="Arial" w:hAnsi="Arial" w:cs="Arial"/>
          <w:color w:val="808080" w:themeColor="background1" w:themeShade="80"/>
          <w:sz w:val="16"/>
          <w:szCs w:val="16"/>
          <w:lang w:val="es-419"/>
        </w:rPr>
      </w:pPr>
    </w:p>
    <w:p w14:paraId="72E4CF57" w14:textId="572DD88D" w:rsidR="0034774B" w:rsidRPr="00B4289A" w:rsidRDefault="00017213" w:rsidP="0034774B">
      <w:pPr>
        <w:spacing w:before="20" w:after="20" w:line="240" w:lineRule="exact"/>
        <w:jc w:val="right"/>
        <w:rPr>
          <w:rFonts w:ascii="Arial" w:hAnsi="Arial" w:cs="Arial"/>
          <w:color w:val="808080" w:themeColor="background1" w:themeShade="80"/>
          <w:sz w:val="17"/>
          <w:szCs w:val="17"/>
          <w:lang w:val="es-PE"/>
        </w:rPr>
        <w:sectPr w:rsidR="0034774B" w:rsidRPr="00B4289A" w:rsidSect="001332C3">
          <w:footerReference w:type="even" r:id="rId15"/>
          <w:pgSz w:w="8731" w:h="11906" w:code="9"/>
          <w:pgMar w:top="851" w:right="851" w:bottom="851" w:left="851" w:header="567" w:footer="567" w:gutter="0"/>
          <w:pgNumType w:start="1"/>
          <w:cols w:space="425"/>
          <w:docGrid w:type="lines" w:linePitch="312"/>
        </w:sectPr>
      </w:pPr>
      <w:r w:rsidRPr="00B4289A">
        <w:rPr>
          <w:rFonts w:ascii="Arial" w:hAnsi="Arial" w:cs="Arial"/>
          <w:color w:val="808080" w:themeColor="background1" w:themeShade="80"/>
          <w:sz w:val="17"/>
          <w:szCs w:val="17"/>
          <w:lang w:val="es-PE"/>
        </w:rPr>
        <w:t>GEELY</w:t>
      </w:r>
      <w:r w:rsidR="009F4E08" w:rsidRPr="00B4289A">
        <w:rPr>
          <w:rFonts w:ascii="Arial" w:hAnsi="Arial" w:cs="Arial"/>
          <w:color w:val="808080" w:themeColor="background1" w:themeShade="80"/>
          <w:sz w:val="17"/>
          <w:szCs w:val="17"/>
          <w:lang w:val="es-PE"/>
        </w:rPr>
        <w:t xml:space="preserve"> </w:t>
      </w:r>
      <w:r w:rsidR="009F4E08" w:rsidRPr="00B4289A">
        <w:rPr>
          <w:rFonts w:ascii="Arial" w:hAnsi="Arial" w:cs="Arial" w:hint="eastAsia"/>
          <w:color w:val="808080" w:themeColor="background1" w:themeShade="80"/>
          <w:sz w:val="17"/>
          <w:szCs w:val="17"/>
          <w:lang w:val="es-PE"/>
        </w:rPr>
        <w:t>AUTOMOBILE</w:t>
      </w:r>
      <w:r w:rsidR="0074752B" w:rsidRPr="00B4289A">
        <w:rPr>
          <w:rFonts w:ascii="Arial" w:hAnsi="Arial" w:cs="Arial"/>
          <w:color w:val="808080" w:themeColor="background1" w:themeShade="80"/>
          <w:sz w:val="17"/>
          <w:szCs w:val="17"/>
          <w:lang w:val="es-PE"/>
        </w:rPr>
        <w:t xml:space="preserve"> INTERNATIONAL CORPORATIO</w:t>
      </w:r>
    </w:p>
    <w:p w14:paraId="7EBDD843" w14:textId="77777777" w:rsidR="0034774B" w:rsidRPr="004650C5" w:rsidRDefault="0034774B" w:rsidP="00BE301B">
      <w:pPr>
        <w:pStyle w:val="1"/>
        <w:rPr>
          <w:sz w:val="24"/>
          <w:szCs w:val="24"/>
          <w:lang w:val="es-419"/>
        </w:rPr>
      </w:pPr>
      <w:bookmarkStart w:id="5" w:name="_Toc227753693"/>
      <w:r w:rsidRPr="004650C5">
        <w:rPr>
          <w:sz w:val="24"/>
          <w:szCs w:val="24"/>
          <w:lang w:val="es-419"/>
        </w:rPr>
        <w:lastRenderedPageBreak/>
        <w:t>T</w:t>
      </w:r>
      <w:r w:rsidR="008F55D4" w:rsidRPr="004650C5">
        <w:rPr>
          <w:sz w:val="24"/>
          <w:szCs w:val="24"/>
          <w:lang w:val="es-419"/>
        </w:rPr>
        <w:t>érminos de la Garantía de</w:t>
      </w:r>
      <w:r w:rsidRPr="004650C5">
        <w:rPr>
          <w:sz w:val="24"/>
          <w:szCs w:val="24"/>
          <w:lang w:val="es-419"/>
        </w:rPr>
        <w:t xml:space="preserve"> Servic</w:t>
      </w:r>
      <w:r w:rsidR="008F55D4" w:rsidRPr="004650C5">
        <w:rPr>
          <w:sz w:val="24"/>
          <w:szCs w:val="24"/>
          <w:lang w:val="es-419"/>
        </w:rPr>
        <w:t>io</w:t>
      </w:r>
      <w:bookmarkEnd w:id="5"/>
    </w:p>
    <w:p w14:paraId="541E7C79" w14:textId="77777777" w:rsidR="0034774B" w:rsidRPr="008B3D3D" w:rsidRDefault="00EE6703" w:rsidP="00EE6703">
      <w:pPr>
        <w:pStyle w:val="Prrafodelista"/>
        <w:numPr>
          <w:ilvl w:val="0"/>
          <w:numId w:val="9"/>
        </w:numPr>
        <w:spacing w:after="40" w:line="240" w:lineRule="exact"/>
        <w:rPr>
          <w:rFonts w:ascii="Arial" w:hAnsi="Arial" w:cs="Arial"/>
          <w:b/>
          <w:color w:val="1F497D" w:themeColor="text2"/>
          <w:sz w:val="18"/>
          <w:szCs w:val="18"/>
        </w:rPr>
      </w:pPr>
      <w:proofErr w:type="spellStart"/>
      <w:r w:rsidRPr="008B3D3D">
        <w:rPr>
          <w:rFonts w:ascii="Arial" w:hAnsi="Arial" w:cs="Arial"/>
          <w:b/>
          <w:color w:val="1F497D" w:themeColor="text2"/>
          <w:sz w:val="18"/>
          <w:szCs w:val="18"/>
        </w:rPr>
        <w:t>Garantía</w:t>
      </w:r>
      <w:proofErr w:type="spellEnd"/>
      <w:r w:rsidRPr="008B3D3D">
        <w:rPr>
          <w:rFonts w:ascii="Arial" w:hAnsi="Arial" w:cs="Arial"/>
          <w:b/>
          <w:color w:val="1F497D" w:themeColor="text2"/>
          <w:sz w:val="18"/>
          <w:szCs w:val="18"/>
        </w:rPr>
        <w:t xml:space="preserve"> completa del </w:t>
      </w:r>
      <w:proofErr w:type="spellStart"/>
      <w:r w:rsidRPr="008B3D3D">
        <w:rPr>
          <w:rFonts w:ascii="Arial" w:hAnsi="Arial" w:cs="Arial"/>
          <w:b/>
          <w:color w:val="1F497D" w:themeColor="text2"/>
          <w:sz w:val="18"/>
          <w:szCs w:val="18"/>
        </w:rPr>
        <w:t>vehículo</w:t>
      </w:r>
      <w:proofErr w:type="spellEnd"/>
    </w:p>
    <w:p w14:paraId="309A162F" w14:textId="7423EBA6" w:rsidR="0034774B" w:rsidRDefault="00681FFC" w:rsidP="00C81C7E">
      <w:pPr>
        <w:pStyle w:val="Prrafodelista"/>
        <w:numPr>
          <w:ilvl w:val="0"/>
          <w:numId w:val="10"/>
        </w:numPr>
        <w:spacing w:after="40" w:line="240" w:lineRule="exact"/>
        <w:rPr>
          <w:rFonts w:ascii="Arial" w:hAnsi="Arial" w:cs="Arial"/>
          <w:color w:val="808080" w:themeColor="background1" w:themeShade="80"/>
          <w:sz w:val="14"/>
          <w:szCs w:val="14"/>
          <w:lang w:val="es-419"/>
        </w:rPr>
      </w:pPr>
      <w:r>
        <w:rPr>
          <w:rFonts w:ascii="Arial" w:hAnsi="Arial" w:cs="Arial"/>
          <w:color w:val="808080" w:themeColor="background1" w:themeShade="80"/>
          <w:sz w:val="14"/>
          <w:szCs w:val="14"/>
          <w:lang w:val="es-419"/>
        </w:rPr>
        <w:t>E</w:t>
      </w:r>
      <w:r w:rsidRPr="00C81C7E">
        <w:rPr>
          <w:rFonts w:ascii="Arial" w:hAnsi="Arial" w:cs="Arial"/>
          <w:color w:val="808080" w:themeColor="background1" w:themeShade="80"/>
          <w:sz w:val="14"/>
          <w:szCs w:val="14"/>
          <w:lang w:val="es-419"/>
        </w:rPr>
        <w:t xml:space="preserve">l vehículo completo tiene una garantía de </w:t>
      </w:r>
      <w:r w:rsidR="00890677">
        <w:rPr>
          <w:rFonts w:ascii="Arial" w:hAnsi="Arial" w:cs="Arial"/>
          <w:color w:val="808080" w:themeColor="background1" w:themeShade="80"/>
          <w:sz w:val="14"/>
          <w:szCs w:val="14"/>
          <w:lang w:val="es-419"/>
        </w:rPr>
        <w:t>4</w:t>
      </w:r>
      <w:r w:rsidRPr="00C81C7E">
        <w:rPr>
          <w:rFonts w:ascii="Arial" w:hAnsi="Arial" w:cs="Arial"/>
          <w:color w:val="808080" w:themeColor="background1" w:themeShade="80"/>
          <w:sz w:val="14"/>
          <w:szCs w:val="14"/>
          <w:lang w:val="es-419"/>
        </w:rPr>
        <w:t xml:space="preserve"> años o 150,000 km</w:t>
      </w:r>
      <w:r w:rsidR="006B765E">
        <w:rPr>
          <w:rFonts w:ascii="Arial" w:hAnsi="Arial" w:cs="Arial"/>
          <w:color w:val="808080" w:themeColor="background1" w:themeShade="80"/>
          <w:sz w:val="14"/>
          <w:szCs w:val="14"/>
          <w:lang w:val="es-419"/>
        </w:rPr>
        <w:t>.</w:t>
      </w:r>
      <w:r>
        <w:rPr>
          <w:rFonts w:ascii="Arial" w:hAnsi="Arial" w:cs="Arial"/>
          <w:color w:val="808080" w:themeColor="background1" w:themeShade="80"/>
          <w:sz w:val="14"/>
          <w:szCs w:val="14"/>
          <w:lang w:val="es-419"/>
        </w:rPr>
        <w:t xml:space="preserve"> </w:t>
      </w:r>
      <w:r w:rsidRPr="00C81C7E">
        <w:rPr>
          <w:rFonts w:ascii="Arial" w:hAnsi="Arial" w:cs="Arial"/>
          <w:color w:val="808080" w:themeColor="background1" w:themeShade="80"/>
          <w:sz w:val="14"/>
          <w:szCs w:val="14"/>
          <w:lang w:val="es-419"/>
        </w:rPr>
        <w:t>(lo que ocurra primero entre tiempo o kilometraje)</w:t>
      </w:r>
      <w:r>
        <w:rPr>
          <w:rFonts w:ascii="Arial" w:hAnsi="Arial" w:cs="Arial"/>
          <w:color w:val="808080" w:themeColor="background1" w:themeShade="80"/>
          <w:sz w:val="14"/>
          <w:szCs w:val="14"/>
          <w:lang w:val="es-419"/>
        </w:rPr>
        <w:t>. L</w:t>
      </w:r>
      <w:r w:rsidR="00C81C7E" w:rsidRPr="00C81C7E">
        <w:rPr>
          <w:rFonts w:ascii="Arial" w:hAnsi="Arial" w:cs="Arial"/>
          <w:color w:val="808080" w:themeColor="background1" w:themeShade="80"/>
          <w:sz w:val="14"/>
          <w:szCs w:val="14"/>
          <w:lang w:val="es-419"/>
        </w:rPr>
        <w:t xml:space="preserve">a batería de </w:t>
      </w:r>
      <w:r>
        <w:rPr>
          <w:rFonts w:ascii="Arial" w:hAnsi="Arial" w:cs="Arial"/>
          <w:color w:val="808080" w:themeColor="background1" w:themeShade="80"/>
          <w:sz w:val="14"/>
          <w:szCs w:val="14"/>
          <w:lang w:val="es-419"/>
        </w:rPr>
        <w:t>alto voltaje</w:t>
      </w:r>
      <w:r w:rsidR="00C81C7E" w:rsidRPr="00C81C7E">
        <w:rPr>
          <w:rFonts w:ascii="Arial" w:hAnsi="Arial" w:cs="Arial"/>
          <w:color w:val="808080" w:themeColor="background1" w:themeShade="80"/>
          <w:sz w:val="14"/>
          <w:szCs w:val="14"/>
          <w:lang w:val="es-419"/>
        </w:rPr>
        <w:t xml:space="preserve"> cuenta con una garantía de 8 años o 150,000 km</w:t>
      </w:r>
      <w:r w:rsidR="006B765E">
        <w:rPr>
          <w:rFonts w:ascii="Arial" w:hAnsi="Arial" w:cs="Arial"/>
          <w:color w:val="808080" w:themeColor="background1" w:themeShade="80"/>
          <w:sz w:val="14"/>
          <w:szCs w:val="14"/>
          <w:lang w:val="es-419"/>
        </w:rPr>
        <w:t>.</w:t>
      </w:r>
      <w:r>
        <w:rPr>
          <w:rFonts w:ascii="Arial" w:hAnsi="Arial" w:cs="Arial"/>
          <w:color w:val="808080" w:themeColor="background1" w:themeShade="80"/>
          <w:sz w:val="14"/>
          <w:szCs w:val="14"/>
          <w:lang w:val="es-419"/>
        </w:rPr>
        <w:t xml:space="preserve"> </w:t>
      </w:r>
      <w:r w:rsidRPr="00C81C7E">
        <w:rPr>
          <w:rFonts w:ascii="Arial" w:hAnsi="Arial" w:cs="Arial"/>
          <w:color w:val="808080" w:themeColor="background1" w:themeShade="80"/>
          <w:sz w:val="14"/>
          <w:szCs w:val="14"/>
          <w:lang w:val="es-419"/>
        </w:rPr>
        <w:t>(lo que ocurra primero entre tiempo o kilometraje)</w:t>
      </w:r>
      <w:r w:rsidR="00C81C7E" w:rsidRPr="00C81C7E">
        <w:rPr>
          <w:rFonts w:ascii="Arial" w:hAnsi="Arial" w:cs="Arial"/>
          <w:color w:val="808080" w:themeColor="background1" w:themeShade="80"/>
          <w:sz w:val="14"/>
          <w:szCs w:val="14"/>
          <w:lang w:val="es-419"/>
        </w:rPr>
        <w:t>; y las piezas especiales cuentan con una garantía de 3 años o 60,000 km</w:t>
      </w:r>
      <w:r w:rsidR="006B765E">
        <w:rPr>
          <w:rFonts w:ascii="Arial" w:hAnsi="Arial" w:cs="Arial"/>
          <w:color w:val="808080" w:themeColor="background1" w:themeShade="80"/>
          <w:sz w:val="14"/>
          <w:szCs w:val="14"/>
          <w:lang w:val="es-419"/>
        </w:rPr>
        <w:t>.</w:t>
      </w:r>
      <w:r w:rsidR="00C81C7E" w:rsidRPr="00C81C7E">
        <w:rPr>
          <w:rFonts w:ascii="Arial" w:hAnsi="Arial" w:cs="Arial"/>
          <w:color w:val="808080" w:themeColor="background1" w:themeShade="80"/>
          <w:sz w:val="14"/>
          <w:szCs w:val="14"/>
          <w:lang w:val="es-419"/>
        </w:rPr>
        <w:t xml:space="preserve"> (lo que ocurra primero entre tiempo o kilometraje).</w:t>
      </w:r>
      <w:r w:rsidR="00C81C7E">
        <w:rPr>
          <w:rFonts w:ascii="Arial" w:hAnsi="Arial" w:cs="Arial"/>
          <w:color w:val="808080" w:themeColor="background1" w:themeShade="80"/>
          <w:sz w:val="14"/>
          <w:szCs w:val="14"/>
          <w:lang w:val="es-419"/>
        </w:rPr>
        <w:t xml:space="preserve"> </w:t>
      </w:r>
      <w:r w:rsidR="00C81C7E" w:rsidRPr="00C81C7E">
        <w:rPr>
          <w:rFonts w:ascii="Arial" w:hAnsi="Arial" w:cs="Arial"/>
          <w:color w:val="808080" w:themeColor="background1" w:themeShade="80"/>
          <w:sz w:val="14"/>
          <w:szCs w:val="14"/>
          <w:lang w:val="es-419"/>
        </w:rPr>
        <w:t xml:space="preserve">La garantía es válida a partir de la fecha de </w:t>
      </w:r>
      <w:r w:rsidR="00601092">
        <w:rPr>
          <w:rFonts w:ascii="Arial" w:hAnsi="Arial" w:cs="Arial"/>
          <w:color w:val="808080" w:themeColor="background1" w:themeShade="80"/>
          <w:sz w:val="14"/>
          <w:szCs w:val="14"/>
          <w:lang w:val="es-419"/>
        </w:rPr>
        <w:t xml:space="preserve">entrega </w:t>
      </w:r>
      <w:r w:rsidR="00C81C7E" w:rsidRPr="00C81C7E">
        <w:rPr>
          <w:rFonts w:ascii="Arial" w:hAnsi="Arial" w:cs="Arial"/>
          <w:color w:val="808080" w:themeColor="background1" w:themeShade="80"/>
          <w:sz w:val="14"/>
          <w:szCs w:val="14"/>
          <w:lang w:val="es-419"/>
        </w:rPr>
        <w:t>del vehículo nuevo. Consulte la siguiente tabla para conocer el detalle de la garantía.</w:t>
      </w:r>
    </w:p>
    <w:p w14:paraId="725F33B9" w14:textId="77777777" w:rsidR="009800A8" w:rsidRPr="00C81C7E" w:rsidRDefault="009800A8" w:rsidP="009800A8">
      <w:pPr>
        <w:pStyle w:val="Prrafodelista"/>
        <w:spacing w:after="40" w:line="240" w:lineRule="exact"/>
        <w:ind w:left="420" w:firstLine="0"/>
        <w:rPr>
          <w:rFonts w:ascii="Arial" w:hAnsi="Arial" w:cs="Arial"/>
          <w:color w:val="808080" w:themeColor="background1" w:themeShade="80"/>
          <w:sz w:val="14"/>
          <w:szCs w:val="14"/>
          <w:lang w:val="es-419"/>
        </w:rPr>
      </w:pP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119"/>
        <w:gridCol w:w="1417"/>
        <w:gridCol w:w="1276"/>
      </w:tblGrid>
      <w:tr w:rsidR="00C81C7E" w14:paraId="0FDB7149" w14:textId="77777777" w:rsidTr="00F14D94">
        <w:trPr>
          <w:jc w:val="center"/>
        </w:trPr>
        <w:tc>
          <w:tcPr>
            <w:tcW w:w="4390" w:type="dxa"/>
            <w:gridSpan w:val="2"/>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4E0E5A4" w14:textId="7F371590" w:rsidR="00C81C7E" w:rsidRPr="00C81C7E" w:rsidRDefault="00C81C7E" w:rsidP="007C0A9D">
            <w:pPr>
              <w:spacing w:line="200" w:lineRule="exact"/>
              <w:jc w:val="center"/>
              <w:rPr>
                <w:rFonts w:ascii="Arial" w:hAnsi="Arial" w:cs="Arial"/>
                <w:b/>
                <w:color w:val="7F7F7F" w:themeColor="text1" w:themeTint="80"/>
                <w:sz w:val="14"/>
                <w:szCs w:val="14"/>
              </w:rPr>
            </w:pPr>
            <w:proofErr w:type="spellStart"/>
            <w:r w:rsidRPr="00C81C7E">
              <w:rPr>
                <w:rFonts w:ascii="Arial" w:hAnsi="Arial" w:cs="Arial"/>
                <w:b/>
                <w:color w:val="7F7F7F" w:themeColor="text1" w:themeTint="80"/>
                <w:sz w:val="14"/>
                <w:szCs w:val="14"/>
              </w:rPr>
              <w:t>Contenido</w:t>
            </w:r>
            <w:proofErr w:type="spellEnd"/>
          </w:p>
        </w:tc>
        <w:tc>
          <w:tcPr>
            <w:tcW w:w="269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F176323" w14:textId="5262B715" w:rsidR="00323B65" w:rsidRDefault="00C81C7E" w:rsidP="007C0A9D">
            <w:pPr>
              <w:spacing w:line="200" w:lineRule="exact"/>
              <w:jc w:val="center"/>
              <w:rPr>
                <w:rFonts w:ascii="Arial" w:hAnsi="Arial" w:cs="Arial"/>
                <w:b/>
                <w:color w:val="7F7F7F" w:themeColor="text1" w:themeTint="80"/>
                <w:sz w:val="14"/>
                <w:szCs w:val="14"/>
              </w:rPr>
            </w:pPr>
            <w:proofErr w:type="spellStart"/>
            <w:r w:rsidRPr="00C81C7E">
              <w:rPr>
                <w:rFonts w:ascii="Arial" w:hAnsi="Arial" w:cs="Arial"/>
                <w:b/>
                <w:color w:val="7F7F7F" w:themeColor="text1" w:themeTint="80"/>
                <w:sz w:val="14"/>
                <w:szCs w:val="14"/>
              </w:rPr>
              <w:t>Período</w:t>
            </w:r>
            <w:proofErr w:type="spellEnd"/>
            <w:r w:rsidRPr="00C81C7E">
              <w:rPr>
                <w:rFonts w:ascii="Arial" w:hAnsi="Arial" w:cs="Arial"/>
                <w:b/>
                <w:color w:val="7F7F7F" w:themeColor="text1" w:themeTint="80"/>
                <w:sz w:val="14"/>
                <w:szCs w:val="14"/>
              </w:rPr>
              <w:t xml:space="preserve"> de </w:t>
            </w:r>
            <w:proofErr w:type="spellStart"/>
            <w:r w:rsidRPr="00C81C7E">
              <w:rPr>
                <w:rFonts w:ascii="Arial" w:hAnsi="Arial" w:cs="Arial"/>
                <w:b/>
                <w:color w:val="7F7F7F" w:themeColor="text1" w:themeTint="80"/>
                <w:sz w:val="14"/>
                <w:szCs w:val="14"/>
              </w:rPr>
              <w:t>garantía</w:t>
            </w:r>
            <w:proofErr w:type="spellEnd"/>
          </w:p>
          <w:p w14:paraId="52D6A742" w14:textId="6B030D05" w:rsidR="00C81C7E" w:rsidRPr="00C81C7E" w:rsidRDefault="00C81C7E" w:rsidP="007C0A9D">
            <w:pPr>
              <w:spacing w:line="200" w:lineRule="exact"/>
              <w:jc w:val="center"/>
              <w:rPr>
                <w:rFonts w:ascii="Arial" w:hAnsi="Arial" w:cs="Arial"/>
                <w:b/>
                <w:color w:val="7F7F7F" w:themeColor="text1" w:themeTint="80"/>
                <w:sz w:val="14"/>
                <w:szCs w:val="14"/>
              </w:rPr>
            </w:pPr>
            <w:r w:rsidRPr="00C81C7E">
              <w:rPr>
                <w:rFonts w:ascii="Arial" w:hAnsi="Arial" w:cs="Arial"/>
                <w:b/>
                <w:color w:val="7F7F7F" w:themeColor="text1" w:themeTint="80"/>
                <w:sz w:val="14"/>
                <w:szCs w:val="14"/>
              </w:rPr>
              <w:t xml:space="preserve">(lo </w:t>
            </w:r>
            <w:proofErr w:type="spellStart"/>
            <w:r w:rsidRPr="00C81C7E">
              <w:rPr>
                <w:rFonts w:ascii="Arial" w:hAnsi="Arial" w:cs="Arial"/>
                <w:b/>
                <w:color w:val="7F7F7F" w:themeColor="text1" w:themeTint="80"/>
                <w:sz w:val="14"/>
                <w:szCs w:val="14"/>
              </w:rPr>
              <w:t>que</w:t>
            </w:r>
            <w:proofErr w:type="spellEnd"/>
            <w:r w:rsidRPr="00C81C7E">
              <w:rPr>
                <w:rFonts w:ascii="Arial" w:hAnsi="Arial" w:cs="Arial"/>
                <w:b/>
                <w:color w:val="7F7F7F" w:themeColor="text1" w:themeTint="80"/>
                <w:sz w:val="14"/>
                <w:szCs w:val="14"/>
              </w:rPr>
              <w:t xml:space="preserve"> </w:t>
            </w:r>
            <w:proofErr w:type="spellStart"/>
            <w:r w:rsidRPr="00C81C7E">
              <w:rPr>
                <w:rFonts w:ascii="Arial" w:hAnsi="Arial" w:cs="Arial"/>
                <w:b/>
                <w:color w:val="7F7F7F" w:themeColor="text1" w:themeTint="80"/>
                <w:sz w:val="14"/>
                <w:szCs w:val="14"/>
              </w:rPr>
              <w:t>ocurra</w:t>
            </w:r>
            <w:proofErr w:type="spellEnd"/>
            <w:r w:rsidRPr="00C81C7E">
              <w:rPr>
                <w:rFonts w:ascii="Arial" w:hAnsi="Arial" w:cs="Arial"/>
                <w:b/>
                <w:color w:val="7F7F7F" w:themeColor="text1" w:themeTint="80"/>
                <w:sz w:val="14"/>
                <w:szCs w:val="14"/>
              </w:rPr>
              <w:t xml:space="preserve"> primero)</w:t>
            </w:r>
          </w:p>
        </w:tc>
      </w:tr>
      <w:tr w:rsidR="00C81C7E" w14:paraId="6145C8C3" w14:textId="77777777" w:rsidTr="00F14D94">
        <w:trPr>
          <w:trHeight w:val="108"/>
          <w:jc w:val="center"/>
        </w:trPr>
        <w:tc>
          <w:tcPr>
            <w:tcW w:w="4390" w:type="dxa"/>
            <w:gridSpan w:val="2"/>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095BCFB" w14:textId="77777777" w:rsidR="00C81C7E" w:rsidRPr="00C81C7E" w:rsidRDefault="00C81C7E" w:rsidP="007C0A9D">
            <w:pPr>
              <w:spacing w:line="200" w:lineRule="exact"/>
              <w:jc w:val="center"/>
              <w:rPr>
                <w:rFonts w:ascii="Arial" w:hAnsi="Arial" w:cs="Arial"/>
                <w:b/>
                <w:color w:val="7F7F7F" w:themeColor="text1" w:themeTint="80"/>
                <w:sz w:val="14"/>
                <w:szCs w:val="14"/>
              </w:rPr>
            </w:pP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B7FE39E" w14:textId="4044973D" w:rsidR="00C81C7E" w:rsidRPr="00F14D94" w:rsidRDefault="00C81C7E" w:rsidP="007C0A9D">
            <w:pPr>
              <w:spacing w:line="200" w:lineRule="exact"/>
              <w:jc w:val="center"/>
              <w:rPr>
                <w:rFonts w:ascii="Arial" w:hAnsi="Arial" w:cs="Arial"/>
                <w:b/>
                <w:color w:val="7F7F7F" w:themeColor="text1" w:themeTint="80"/>
                <w:sz w:val="14"/>
                <w:szCs w:val="14"/>
                <w:lang w:val="es-PE"/>
              </w:rPr>
            </w:pPr>
            <w:r w:rsidRPr="00F14D94">
              <w:rPr>
                <w:rFonts w:ascii="Arial" w:hAnsi="Arial" w:cs="Arial"/>
                <w:b/>
                <w:color w:val="7F7F7F" w:themeColor="text1" w:themeTint="80"/>
                <w:sz w:val="14"/>
                <w:szCs w:val="14"/>
                <w:lang w:val="es-PE"/>
              </w:rPr>
              <w:t>Tiempo (meses)</w:t>
            </w:r>
            <w:r w:rsidR="00F14D94" w:rsidRPr="00F14D94">
              <w:rPr>
                <w:rFonts w:ascii="Arial" w:hAnsi="Arial" w:cs="Arial"/>
                <w:b/>
                <w:color w:val="7F7F7F" w:themeColor="text1" w:themeTint="80"/>
                <w:sz w:val="14"/>
                <w:szCs w:val="14"/>
                <w:lang w:val="es-PE"/>
              </w:rPr>
              <w:t xml:space="preserve"> No </w:t>
            </w:r>
            <w:proofErr w:type="spellStart"/>
            <w:r w:rsidR="00F14D94" w:rsidRPr="00F14D94">
              <w:rPr>
                <w:rFonts w:ascii="Arial" w:hAnsi="Arial" w:cs="Arial"/>
                <w:b/>
                <w:color w:val="7F7F7F" w:themeColor="text1" w:themeTint="80"/>
                <w:sz w:val="14"/>
                <w:szCs w:val="14"/>
                <w:lang w:val="es-PE"/>
              </w:rPr>
              <w:t>commercial</w:t>
            </w:r>
            <w:proofErr w:type="spellEnd"/>
            <w:r w:rsidR="00F14D94" w:rsidRPr="00F14D94">
              <w:rPr>
                <w:rFonts w:ascii="Arial" w:hAnsi="Arial" w:cs="Arial"/>
                <w:b/>
                <w:color w:val="7F7F7F" w:themeColor="text1" w:themeTint="80"/>
                <w:sz w:val="14"/>
                <w:szCs w:val="14"/>
                <w:lang w:val="es-PE"/>
              </w:rPr>
              <w:t xml:space="preserve"> / C</w:t>
            </w:r>
            <w:r w:rsidR="00F14D94">
              <w:rPr>
                <w:rFonts w:ascii="Arial" w:hAnsi="Arial" w:cs="Arial"/>
                <w:b/>
                <w:color w:val="7F7F7F" w:themeColor="text1" w:themeTint="80"/>
                <w:sz w:val="14"/>
                <w:szCs w:val="14"/>
                <w:lang w:val="es-PE"/>
              </w:rPr>
              <w:t>omercial</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44BF6BF" w14:textId="2C331700" w:rsidR="00C81C7E" w:rsidRPr="00C81C7E" w:rsidRDefault="00C81C7E" w:rsidP="007C0A9D">
            <w:pPr>
              <w:spacing w:line="200" w:lineRule="exact"/>
              <w:jc w:val="center"/>
              <w:rPr>
                <w:rFonts w:ascii="Arial" w:hAnsi="Arial" w:cs="Arial"/>
                <w:b/>
                <w:color w:val="7F7F7F" w:themeColor="text1" w:themeTint="80"/>
                <w:sz w:val="14"/>
                <w:szCs w:val="14"/>
              </w:rPr>
            </w:pPr>
            <w:proofErr w:type="spellStart"/>
            <w:r w:rsidRPr="00C81C7E">
              <w:rPr>
                <w:rFonts w:ascii="Arial" w:hAnsi="Arial" w:cs="Arial"/>
                <w:b/>
                <w:color w:val="7F7F7F" w:themeColor="text1" w:themeTint="80"/>
                <w:sz w:val="14"/>
                <w:szCs w:val="14"/>
              </w:rPr>
              <w:t>Kilometraje</w:t>
            </w:r>
            <w:proofErr w:type="spellEnd"/>
            <w:r w:rsidR="00F14D94">
              <w:rPr>
                <w:rFonts w:ascii="Arial" w:hAnsi="Arial" w:cs="Arial"/>
                <w:b/>
                <w:color w:val="7F7F7F" w:themeColor="text1" w:themeTint="80"/>
                <w:sz w:val="14"/>
                <w:szCs w:val="14"/>
              </w:rPr>
              <w:t xml:space="preserve"> No commercial / </w:t>
            </w:r>
            <w:proofErr w:type="spellStart"/>
            <w:r w:rsidR="00F14D94">
              <w:rPr>
                <w:rFonts w:ascii="Arial" w:hAnsi="Arial" w:cs="Arial"/>
                <w:b/>
                <w:color w:val="7F7F7F" w:themeColor="text1" w:themeTint="80"/>
                <w:sz w:val="14"/>
                <w:szCs w:val="14"/>
              </w:rPr>
              <w:t>Comercial</w:t>
            </w:r>
            <w:proofErr w:type="spellEnd"/>
          </w:p>
        </w:tc>
      </w:tr>
      <w:tr w:rsidR="00890677" w14:paraId="29070ED8" w14:textId="77777777" w:rsidTr="00EE72C3">
        <w:trPr>
          <w:trHeight w:val="600"/>
          <w:jc w:val="center"/>
        </w:trPr>
        <w:tc>
          <w:tcPr>
            <w:tcW w:w="12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C08684" w14:textId="59EC794F" w:rsidR="00890677" w:rsidRPr="00C81C7E" w:rsidRDefault="00890677" w:rsidP="007C0A9D">
            <w:pPr>
              <w:spacing w:line="200" w:lineRule="exact"/>
              <w:jc w:val="center"/>
              <w:rPr>
                <w:rFonts w:ascii="Arial" w:hAnsi="Arial" w:cs="Arial"/>
                <w:color w:val="808080" w:themeColor="background1" w:themeShade="80"/>
                <w:sz w:val="14"/>
                <w:szCs w:val="14"/>
                <w:lang w:val="es-PE"/>
              </w:rPr>
            </w:pPr>
            <w:r>
              <w:rPr>
                <w:rFonts w:ascii="Arial" w:hAnsi="Arial" w:cs="Arial"/>
                <w:color w:val="808080" w:themeColor="background1" w:themeShade="80"/>
                <w:sz w:val="14"/>
                <w:szCs w:val="14"/>
                <w:lang w:val="es-PE"/>
              </w:rPr>
              <w:t>Sistema de Alto Voltaje</w:t>
            </w:r>
          </w:p>
        </w:tc>
        <w:tc>
          <w:tcPr>
            <w:tcW w:w="3119"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6CF54899" w14:textId="00F9579F" w:rsidR="00890677" w:rsidRPr="00C81C7E" w:rsidRDefault="00890677" w:rsidP="007C0A9D">
            <w:pPr>
              <w:spacing w:line="200" w:lineRule="exact"/>
              <w:rPr>
                <w:rFonts w:ascii="Arial" w:hAnsi="Arial" w:cs="Arial"/>
                <w:color w:val="808080" w:themeColor="background1" w:themeShade="80"/>
                <w:sz w:val="14"/>
                <w:szCs w:val="14"/>
                <w:lang w:val="es-PE"/>
              </w:rPr>
            </w:pPr>
            <w:r w:rsidRPr="00C81C7E">
              <w:rPr>
                <w:rFonts w:ascii="Arial" w:hAnsi="Arial" w:cs="Arial"/>
                <w:color w:val="808080" w:themeColor="background1" w:themeShade="80"/>
                <w:sz w:val="14"/>
                <w:szCs w:val="14"/>
                <w:lang w:val="es-PE"/>
              </w:rPr>
              <w:t xml:space="preserve">Batería de </w:t>
            </w:r>
            <w:r>
              <w:rPr>
                <w:rFonts w:ascii="Arial" w:hAnsi="Arial" w:cs="Arial"/>
                <w:color w:val="808080" w:themeColor="background1" w:themeShade="80"/>
                <w:sz w:val="14"/>
                <w:szCs w:val="14"/>
                <w:lang w:val="es-PE"/>
              </w:rPr>
              <w:t>alto voltaje</w:t>
            </w:r>
            <w:r w:rsidRPr="00C81C7E">
              <w:rPr>
                <w:rFonts w:ascii="Arial" w:hAnsi="Arial" w:cs="Arial"/>
                <w:color w:val="808080" w:themeColor="background1" w:themeShade="80"/>
                <w:sz w:val="14"/>
                <w:szCs w:val="14"/>
                <w:lang w:val="es-PE"/>
              </w:rPr>
              <w:t>, motor de tracción y controlador del motor de tracción</w:t>
            </w:r>
          </w:p>
        </w:tc>
        <w:tc>
          <w:tcPr>
            <w:tcW w:w="2693" w:type="dxa"/>
            <w:gridSpan w:val="2"/>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23665CE9" w14:textId="4AF3CCB7" w:rsidR="00890677" w:rsidRPr="00C81C7E" w:rsidRDefault="00890677" w:rsidP="00890677">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96</w:t>
            </w:r>
            <w:r>
              <w:rPr>
                <w:rFonts w:ascii="Arial" w:hAnsi="Arial" w:cs="Arial"/>
                <w:color w:val="808080" w:themeColor="background1" w:themeShade="80"/>
                <w:sz w:val="14"/>
                <w:szCs w:val="14"/>
              </w:rPr>
              <w:t xml:space="preserve"> / </w:t>
            </w:r>
            <w:r w:rsidRPr="00C81C7E">
              <w:rPr>
                <w:rFonts w:ascii="Arial" w:hAnsi="Arial" w:cs="Arial"/>
                <w:color w:val="808080" w:themeColor="background1" w:themeShade="80"/>
                <w:sz w:val="14"/>
                <w:szCs w:val="14"/>
              </w:rPr>
              <w:t>150,000</w:t>
            </w:r>
          </w:p>
        </w:tc>
      </w:tr>
      <w:tr w:rsidR="00C81C7E" w14:paraId="158B8ED0" w14:textId="77777777" w:rsidTr="00F14D94">
        <w:trPr>
          <w:trHeight w:val="415"/>
          <w:jc w:val="center"/>
        </w:trPr>
        <w:tc>
          <w:tcPr>
            <w:tcW w:w="12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ED130CA" w14:textId="3044BABB" w:rsidR="00C81C7E" w:rsidRPr="00C81C7E" w:rsidRDefault="009071C8" w:rsidP="007C0A9D">
            <w:pPr>
              <w:spacing w:line="200" w:lineRule="exact"/>
              <w:jc w:val="center"/>
              <w:rPr>
                <w:rFonts w:ascii="Arial" w:hAnsi="Arial" w:cs="Arial"/>
                <w:color w:val="808080" w:themeColor="background1" w:themeShade="80"/>
                <w:sz w:val="14"/>
                <w:szCs w:val="14"/>
              </w:rPr>
            </w:pPr>
            <w:proofErr w:type="spellStart"/>
            <w:r w:rsidRPr="009071C8">
              <w:rPr>
                <w:rFonts w:ascii="Arial" w:hAnsi="Arial" w:cs="Arial"/>
                <w:color w:val="808080" w:themeColor="background1" w:themeShade="80"/>
                <w:sz w:val="14"/>
                <w:szCs w:val="14"/>
              </w:rPr>
              <w:t>Vehículo</w:t>
            </w:r>
            <w:proofErr w:type="spellEnd"/>
            <w:r>
              <w:rPr>
                <w:rFonts w:ascii="Arial" w:hAnsi="Arial" w:cs="Arial"/>
                <w:color w:val="808080" w:themeColor="background1" w:themeShade="80"/>
                <w:sz w:val="14"/>
                <w:szCs w:val="14"/>
              </w:rPr>
              <w:t xml:space="preserve"> </w:t>
            </w:r>
            <w:proofErr w:type="spellStart"/>
            <w:r w:rsidRPr="009071C8">
              <w:rPr>
                <w:rFonts w:ascii="Arial" w:hAnsi="Arial" w:cs="Arial"/>
                <w:color w:val="808080" w:themeColor="background1" w:themeShade="80"/>
                <w:sz w:val="14"/>
                <w:szCs w:val="14"/>
              </w:rPr>
              <w:t>completo</w:t>
            </w:r>
            <w:proofErr w:type="spellEnd"/>
          </w:p>
        </w:tc>
        <w:tc>
          <w:tcPr>
            <w:tcW w:w="31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497154" w14:textId="1373B72B" w:rsidR="00C81C7E" w:rsidRPr="009071C8" w:rsidRDefault="009071C8" w:rsidP="007C0A9D">
            <w:pPr>
              <w:spacing w:line="200" w:lineRule="exact"/>
              <w:rPr>
                <w:rFonts w:ascii="Arial" w:hAnsi="Arial" w:cs="Arial"/>
                <w:color w:val="808080" w:themeColor="background1" w:themeShade="80"/>
                <w:sz w:val="14"/>
                <w:szCs w:val="14"/>
                <w:lang w:val="es-PE"/>
              </w:rPr>
            </w:pPr>
            <w:r w:rsidRPr="009071C8">
              <w:rPr>
                <w:rFonts w:ascii="Arial" w:hAnsi="Arial" w:cs="Arial"/>
                <w:color w:val="808080" w:themeColor="background1" w:themeShade="80"/>
                <w:sz w:val="14"/>
                <w:szCs w:val="14"/>
                <w:lang w:val="es-PE"/>
              </w:rPr>
              <w:t>Partes y componentes no especificados en este acuerdo</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8D62FB" w14:textId="79531581" w:rsidR="00C81C7E" w:rsidRPr="00C81C7E" w:rsidRDefault="009071C8" w:rsidP="00FD044D">
            <w:pPr>
              <w:jc w:val="center"/>
              <w:rPr>
                <w:rFonts w:ascii="Arial" w:hAnsi="Arial" w:cs="Arial"/>
                <w:color w:val="808080" w:themeColor="background1" w:themeShade="80"/>
                <w:sz w:val="14"/>
                <w:szCs w:val="14"/>
              </w:rPr>
            </w:pPr>
            <w:r>
              <w:rPr>
                <w:rFonts w:ascii="Arial" w:hAnsi="Arial" w:cs="Arial"/>
                <w:color w:val="808080" w:themeColor="background1" w:themeShade="80"/>
                <w:sz w:val="14"/>
                <w:szCs w:val="14"/>
              </w:rPr>
              <w:t>48</w:t>
            </w:r>
            <w:r w:rsidR="00F14D94">
              <w:rPr>
                <w:rFonts w:ascii="Arial" w:hAnsi="Arial" w:cs="Arial"/>
                <w:color w:val="808080" w:themeColor="background1" w:themeShade="80"/>
                <w:sz w:val="14"/>
                <w:szCs w:val="14"/>
              </w:rPr>
              <w:t xml:space="preserve"> / 12</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1B0B41" w14:textId="061A5CA6"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150,000</w:t>
            </w:r>
            <w:r w:rsidR="00F14D94">
              <w:rPr>
                <w:rFonts w:ascii="Arial" w:hAnsi="Arial" w:cs="Arial"/>
                <w:color w:val="808080" w:themeColor="background1" w:themeShade="80"/>
                <w:sz w:val="14"/>
                <w:szCs w:val="14"/>
              </w:rPr>
              <w:t>/1</w:t>
            </w:r>
            <w:r w:rsidR="009071C8">
              <w:rPr>
                <w:rFonts w:ascii="Arial" w:hAnsi="Arial" w:cs="Arial"/>
                <w:color w:val="808080" w:themeColor="background1" w:themeShade="80"/>
                <w:sz w:val="14"/>
                <w:szCs w:val="14"/>
              </w:rPr>
              <w:t>5</w:t>
            </w:r>
            <w:r w:rsidR="00F14D94">
              <w:rPr>
                <w:rFonts w:ascii="Arial" w:hAnsi="Arial" w:cs="Arial"/>
                <w:color w:val="808080" w:themeColor="background1" w:themeShade="80"/>
                <w:sz w:val="14"/>
                <w:szCs w:val="14"/>
              </w:rPr>
              <w:t>0,000</w:t>
            </w:r>
          </w:p>
        </w:tc>
      </w:tr>
      <w:tr w:rsidR="00C81C7E" w14:paraId="0EDFC7EA" w14:textId="77777777" w:rsidTr="007621B4">
        <w:trPr>
          <w:trHeight w:val="1780"/>
          <w:jc w:val="center"/>
        </w:trPr>
        <w:tc>
          <w:tcPr>
            <w:tcW w:w="1271"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D8D4A9" w14:textId="4489F293" w:rsidR="00C81C7E" w:rsidRPr="00C81C7E" w:rsidRDefault="00C81C7E" w:rsidP="007C0A9D">
            <w:pPr>
              <w:spacing w:line="200" w:lineRule="exact"/>
              <w:jc w:val="center"/>
              <w:rPr>
                <w:rFonts w:ascii="Arial" w:hAnsi="Arial" w:cs="Arial"/>
                <w:color w:val="808080" w:themeColor="background1" w:themeShade="80"/>
                <w:sz w:val="14"/>
                <w:szCs w:val="14"/>
              </w:rPr>
            </w:pPr>
            <w:proofErr w:type="spellStart"/>
            <w:r w:rsidRPr="00C81C7E">
              <w:rPr>
                <w:rFonts w:ascii="Arial" w:hAnsi="Arial" w:cs="Arial"/>
                <w:color w:val="808080" w:themeColor="background1" w:themeShade="80"/>
                <w:sz w:val="14"/>
                <w:szCs w:val="14"/>
              </w:rPr>
              <w:t>Garantía</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limitada</w:t>
            </w:r>
            <w:proofErr w:type="spellEnd"/>
            <w:r w:rsidRPr="00C81C7E">
              <w:rPr>
                <w:rFonts w:ascii="Arial" w:hAnsi="Arial" w:cs="Arial"/>
                <w:color w:val="808080" w:themeColor="background1" w:themeShade="80"/>
                <w:sz w:val="14"/>
                <w:szCs w:val="14"/>
              </w:rPr>
              <w:t xml:space="preserve"> (lo </w:t>
            </w:r>
            <w:proofErr w:type="spellStart"/>
            <w:r w:rsidRPr="00C81C7E">
              <w:rPr>
                <w:rFonts w:ascii="Arial" w:hAnsi="Arial" w:cs="Arial"/>
                <w:color w:val="808080" w:themeColor="background1" w:themeShade="80"/>
                <w:sz w:val="14"/>
                <w:szCs w:val="14"/>
              </w:rPr>
              <w:t>que</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ocurra</w:t>
            </w:r>
            <w:proofErr w:type="spellEnd"/>
            <w:r w:rsidRPr="00C81C7E">
              <w:rPr>
                <w:rFonts w:ascii="Arial" w:hAnsi="Arial" w:cs="Arial"/>
                <w:color w:val="808080" w:themeColor="background1" w:themeShade="80"/>
                <w:sz w:val="14"/>
                <w:szCs w:val="14"/>
              </w:rPr>
              <w:t xml:space="preserve"> primero)</w:t>
            </w:r>
          </w:p>
        </w:tc>
        <w:tc>
          <w:tcPr>
            <w:tcW w:w="31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630433" w14:textId="0E95BC7A" w:rsidR="00C81C7E" w:rsidRPr="00C81C7E" w:rsidRDefault="007621B4" w:rsidP="007C0A9D">
            <w:pPr>
              <w:spacing w:line="200" w:lineRule="exact"/>
              <w:rPr>
                <w:rFonts w:ascii="Arial" w:hAnsi="Arial" w:cs="Arial"/>
                <w:color w:val="808080" w:themeColor="background1" w:themeShade="80"/>
                <w:sz w:val="14"/>
                <w:szCs w:val="14"/>
              </w:rPr>
            </w:pPr>
            <w:proofErr w:type="spellStart"/>
            <w:r w:rsidRPr="007621B4">
              <w:rPr>
                <w:rFonts w:ascii="Arial" w:hAnsi="Arial" w:cs="Arial"/>
                <w:color w:val="808080" w:themeColor="background1" w:themeShade="80"/>
                <w:sz w:val="14"/>
                <w:szCs w:val="14"/>
              </w:rPr>
              <w:t>Amortiguadores</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terminales</w:t>
            </w:r>
            <w:proofErr w:type="spellEnd"/>
            <w:r w:rsidRPr="007621B4">
              <w:rPr>
                <w:rFonts w:ascii="Arial" w:hAnsi="Arial" w:cs="Arial"/>
                <w:color w:val="808080" w:themeColor="background1" w:themeShade="80"/>
                <w:sz w:val="14"/>
                <w:szCs w:val="14"/>
              </w:rPr>
              <w:t xml:space="preserve"> de </w:t>
            </w:r>
            <w:proofErr w:type="spellStart"/>
            <w:r w:rsidRPr="007621B4">
              <w:rPr>
                <w:rFonts w:ascii="Arial" w:hAnsi="Arial" w:cs="Arial"/>
                <w:color w:val="808080" w:themeColor="background1" w:themeShade="80"/>
                <w:sz w:val="14"/>
                <w:szCs w:val="14"/>
              </w:rPr>
              <w:t>dirección</w:t>
            </w:r>
            <w:proofErr w:type="spellEnd"/>
            <w:r w:rsidRPr="007621B4">
              <w:rPr>
                <w:rFonts w:ascii="Arial" w:hAnsi="Arial" w:cs="Arial"/>
                <w:color w:val="808080" w:themeColor="background1" w:themeShade="80"/>
                <w:sz w:val="14"/>
                <w:szCs w:val="14"/>
              </w:rPr>
              <w:t xml:space="preserve">, cables, pintura, </w:t>
            </w:r>
            <w:proofErr w:type="spellStart"/>
            <w:r w:rsidRPr="007621B4">
              <w:rPr>
                <w:rFonts w:ascii="Arial" w:hAnsi="Arial" w:cs="Arial"/>
                <w:color w:val="808080" w:themeColor="background1" w:themeShade="80"/>
                <w:sz w:val="14"/>
                <w:szCs w:val="14"/>
              </w:rPr>
              <w:t>vidrio</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rodamientos</w:t>
            </w:r>
            <w:proofErr w:type="spellEnd"/>
            <w:r w:rsidRPr="007621B4">
              <w:rPr>
                <w:rFonts w:ascii="Arial" w:hAnsi="Arial" w:cs="Arial"/>
                <w:color w:val="808080" w:themeColor="background1" w:themeShade="80"/>
                <w:sz w:val="14"/>
                <w:szCs w:val="14"/>
              </w:rPr>
              <w:t xml:space="preserve"> de </w:t>
            </w:r>
            <w:proofErr w:type="spellStart"/>
            <w:r w:rsidRPr="007621B4">
              <w:rPr>
                <w:rFonts w:ascii="Arial" w:hAnsi="Arial" w:cs="Arial"/>
                <w:color w:val="808080" w:themeColor="background1" w:themeShade="80"/>
                <w:sz w:val="14"/>
                <w:szCs w:val="14"/>
              </w:rPr>
              <w:t>suspensión</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rodamientos</w:t>
            </w:r>
            <w:proofErr w:type="spellEnd"/>
            <w:r w:rsidRPr="007621B4">
              <w:rPr>
                <w:rFonts w:ascii="Arial" w:hAnsi="Arial" w:cs="Arial"/>
                <w:color w:val="808080" w:themeColor="background1" w:themeShade="80"/>
                <w:sz w:val="14"/>
                <w:szCs w:val="14"/>
              </w:rPr>
              <w:t xml:space="preserve"> de </w:t>
            </w:r>
            <w:proofErr w:type="spellStart"/>
            <w:r w:rsidRPr="007621B4">
              <w:rPr>
                <w:rFonts w:ascii="Arial" w:hAnsi="Arial" w:cs="Arial"/>
                <w:color w:val="808080" w:themeColor="background1" w:themeShade="80"/>
                <w:sz w:val="14"/>
                <w:szCs w:val="14"/>
              </w:rPr>
              <w:t>cubo</w:t>
            </w:r>
            <w:proofErr w:type="spellEnd"/>
            <w:r w:rsidRPr="007621B4">
              <w:rPr>
                <w:rFonts w:ascii="Arial" w:hAnsi="Arial" w:cs="Arial"/>
                <w:color w:val="808080" w:themeColor="background1" w:themeShade="80"/>
                <w:sz w:val="14"/>
                <w:szCs w:val="14"/>
              </w:rPr>
              <w:t xml:space="preserve"> de </w:t>
            </w:r>
            <w:proofErr w:type="spellStart"/>
            <w:r w:rsidRPr="007621B4">
              <w:rPr>
                <w:rFonts w:ascii="Arial" w:hAnsi="Arial" w:cs="Arial"/>
                <w:color w:val="808080" w:themeColor="background1" w:themeShade="80"/>
                <w:sz w:val="14"/>
                <w:szCs w:val="14"/>
              </w:rPr>
              <w:t>rueda</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bocina</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elevalunas</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resortes</w:t>
            </w:r>
            <w:proofErr w:type="spellEnd"/>
            <w:r w:rsidRPr="007621B4">
              <w:rPr>
                <w:rFonts w:ascii="Arial" w:hAnsi="Arial" w:cs="Arial"/>
                <w:color w:val="808080" w:themeColor="background1" w:themeShade="80"/>
                <w:sz w:val="14"/>
                <w:szCs w:val="14"/>
              </w:rPr>
              <w:t xml:space="preserve"> de gas, discos/</w:t>
            </w:r>
            <w:proofErr w:type="spellStart"/>
            <w:r w:rsidRPr="007621B4">
              <w:rPr>
                <w:rFonts w:ascii="Arial" w:hAnsi="Arial" w:cs="Arial"/>
                <w:color w:val="808080" w:themeColor="background1" w:themeShade="80"/>
                <w:sz w:val="14"/>
                <w:szCs w:val="14"/>
              </w:rPr>
              <w:t>tambores</w:t>
            </w:r>
            <w:proofErr w:type="spellEnd"/>
            <w:r w:rsidRPr="007621B4">
              <w:rPr>
                <w:rFonts w:ascii="Arial" w:hAnsi="Arial" w:cs="Arial"/>
                <w:color w:val="808080" w:themeColor="background1" w:themeShade="80"/>
                <w:sz w:val="14"/>
                <w:szCs w:val="14"/>
              </w:rPr>
              <w:t xml:space="preserve"> de </w:t>
            </w:r>
            <w:proofErr w:type="spellStart"/>
            <w:r w:rsidRPr="007621B4">
              <w:rPr>
                <w:rFonts w:ascii="Arial" w:hAnsi="Arial" w:cs="Arial"/>
                <w:color w:val="808080" w:themeColor="background1" w:themeShade="80"/>
                <w:sz w:val="14"/>
                <w:szCs w:val="14"/>
              </w:rPr>
              <w:t>freno</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interruptor</w:t>
            </w:r>
            <w:proofErr w:type="spellEnd"/>
            <w:r w:rsidRPr="007621B4">
              <w:rPr>
                <w:rFonts w:ascii="Arial" w:hAnsi="Arial" w:cs="Arial"/>
                <w:color w:val="808080" w:themeColor="background1" w:themeShade="80"/>
                <w:sz w:val="14"/>
                <w:szCs w:val="14"/>
              </w:rPr>
              <w:t xml:space="preserve"> de luz de </w:t>
            </w:r>
            <w:proofErr w:type="spellStart"/>
            <w:r w:rsidRPr="007621B4">
              <w:rPr>
                <w:rFonts w:ascii="Arial" w:hAnsi="Arial" w:cs="Arial"/>
                <w:color w:val="808080" w:themeColor="background1" w:themeShade="80"/>
                <w:sz w:val="14"/>
                <w:szCs w:val="14"/>
              </w:rPr>
              <w:t>reversa</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unidad</w:t>
            </w:r>
            <w:proofErr w:type="spellEnd"/>
            <w:r w:rsidRPr="007621B4">
              <w:rPr>
                <w:rFonts w:ascii="Arial" w:hAnsi="Arial" w:cs="Arial"/>
                <w:color w:val="808080" w:themeColor="background1" w:themeShade="80"/>
                <w:sz w:val="14"/>
                <w:szCs w:val="14"/>
              </w:rPr>
              <w:t xml:space="preserve"> multimedia, </w:t>
            </w:r>
            <w:proofErr w:type="spellStart"/>
            <w:r w:rsidRPr="007621B4">
              <w:rPr>
                <w:rFonts w:ascii="Arial" w:hAnsi="Arial" w:cs="Arial"/>
                <w:color w:val="808080" w:themeColor="background1" w:themeShade="80"/>
                <w:sz w:val="14"/>
                <w:szCs w:val="14"/>
              </w:rPr>
              <w:t>cámara</w:t>
            </w:r>
            <w:proofErr w:type="spellEnd"/>
            <w:r w:rsidRPr="007621B4">
              <w:rPr>
                <w:rFonts w:ascii="Arial" w:hAnsi="Arial" w:cs="Arial"/>
                <w:color w:val="808080" w:themeColor="background1" w:themeShade="80"/>
                <w:sz w:val="14"/>
                <w:szCs w:val="14"/>
              </w:rPr>
              <w:t xml:space="preserve">, motor de </w:t>
            </w:r>
            <w:proofErr w:type="spellStart"/>
            <w:r w:rsidRPr="007621B4">
              <w:rPr>
                <w:rFonts w:ascii="Arial" w:hAnsi="Arial" w:cs="Arial"/>
                <w:color w:val="808080" w:themeColor="background1" w:themeShade="80"/>
                <w:sz w:val="14"/>
                <w:szCs w:val="14"/>
              </w:rPr>
              <w:t>limpiaparabrisas</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cerraduras</w:t>
            </w:r>
            <w:proofErr w:type="spellEnd"/>
            <w:r w:rsidRPr="007621B4">
              <w:rPr>
                <w:rFonts w:ascii="Arial" w:hAnsi="Arial" w:cs="Arial"/>
                <w:color w:val="808080" w:themeColor="background1" w:themeShade="80"/>
                <w:sz w:val="14"/>
                <w:szCs w:val="14"/>
              </w:rPr>
              <w:t xml:space="preserve"> de </w:t>
            </w:r>
            <w:proofErr w:type="spellStart"/>
            <w:r w:rsidRPr="007621B4">
              <w:rPr>
                <w:rFonts w:ascii="Arial" w:hAnsi="Arial" w:cs="Arial"/>
                <w:color w:val="808080" w:themeColor="background1" w:themeShade="80"/>
                <w:sz w:val="14"/>
                <w:szCs w:val="14"/>
              </w:rPr>
              <w:t>puertas</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todas</w:t>
            </w:r>
            <w:proofErr w:type="spellEnd"/>
            <w:r w:rsidRPr="007621B4">
              <w:rPr>
                <w:rFonts w:ascii="Arial" w:hAnsi="Arial" w:cs="Arial"/>
                <w:color w:val="808080" w:themeColor="background1" w:themeShade="80"/>
                <w:sz w:val="14"/>
                <w:szCs w:val="14"/>
              </w:rPr>
              <w:t xml:space="preserve"> las luces, partes de </w:t>
            </w:r>
            <w:proofErr w:type="spellStart"/>
            <w:r w:rsidRPr="007621B4">
              <w:rPr>
                <w:rFonts w:ascii="Arial" w:hAnsi="Arial" w:cs="Arial"/>
                <w:color w:val="808080" w:themeColor="background1" w:themeShade="80"/>
                <w:sz w:val="14"/>
                <w:szCs w:val="14"/>
              </w:rPr>
              <w:t>goma</w:t>
            </w:r>
            <w:proofErr w:type="spellEnd"/>
            <w:r w:rsidRPr="007621B4">
              <w:rPr>
                <w:rFonts w:ascii="Arial" w:hAnsi="Arial" w:cs="Arial"/>
                <w:color w:val="808080" w:themeColor="background1" w:themeShade="80"/>
                <w:sz w:val="14"/>
                <w:szCs w:val="14"/>
              </w:rPr>
              <w:t xml:space="preserve">, retenes de </w:t>
            </w:r>
            <w:proofErr w:type="spellStart"/>
            <w:r w:rsidRPr="007621B4">
              <w:rPr>
                <w:rFonts w:ascii="Arial" w:hAnsi="Arial" w:cs="Arial"/>
                <w:color w:val="808080" w:themeColor="background1" w:themeShade="80"/>
                <w:sz w:val="14"/>
                <w:szCs w:val="14"/>
              </w:rPr>
              <w:t>aceite</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sensores</w:t>
            </w:r>
            <w:proofErr w:type="spellEnd"/>
            <w:r w:rsidRPr="007621B4">
              <w:rPr>
                <w:rFonts w:ascii="Arial" w:hAnsi="Arial" w:cs="Arial"/>
                <w:color w:val="808080" w:themeColor="background1" w:themeShade="80"/>
                <w:sz w:val="14"/>
                <w:szCs w:val="14"/>
              </w:rPr>
              <w:t xml:space="preserve">, </w:t>
            </w:r>
            <w:proofErr w:type="spellStart"/>
            <w:r w:rsidRPr="007621B4">
              <w:rPr>
                <w:rFonts w:ascii="Arial" w:hAnsi="Arial" w:cs="Arial"/>
                <w:color w:val="808080" w:themeColor="background1" w:themeShade="80"/>
                <w:sz w:val="14"/>
                <w:szCs w:val="14"/>
              </w:rPr>
              <w:t>actuadores</w:t>
            </w:r>
            <w:proofErr w:type="spellEnd"/>
            <w:r w:rsidRPr="007621B4">
              <w:rPr>
                <w:rFonts w:ascii="Arial" w:hAnsi="Arial" w:cs="Arial"/>
                <w:color w:val="808080" w:themeColor="background1" w:themeShade="80"/>
                <w:sz w:val="14"/>
                <w:szCs w:val="14"/>
              </w:rPr>
              <w:t xml:space="preserve"> y </w:t>
            </w:r>
            <w:proofErr w:type="spellStart"/>
            <w:r w:rsidRPr="007621B4">
              <w:rPr>
                <w:rFonts w:ascii="Arial" w:hAnsi="Arial" w:cs="Arial"/>
                <w:color w:val="808080" w:themeColor="background1" w:themeShade="80"/>
                <w:sz w:val="14"/>
                <w:szCs w:val="14"/>
              </w:rPr>
              <w:t>controladores</w:t>
            </w:r>
            <w:proofErr w:type="spellEnd"/>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A50A31" w14:textId="3B81274B"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36</w:t>
            </w:r>
            <w:r w:rsidR="00F14D94">
              <w:rPr>
                <w:rFonts w:ascii="Arial" w:hAnsi="Arial" w:cs="Arial"/>
                <w:color w:val="808080" w:themeColor="background1" w:themeShade="80"/>
                <w:sz w:val="14"/>
                <w:szCs w:val="14"/>
              </w:rPr>
              <w:t xml:space="preserve"> / 12</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84E8B2"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60,000</w:t>
            </w:r>
          </w:p>
        </w:tc>
      </w:tr>
      <w:tr w:rsidR="00C81C7E" w14:paraId="37BBDEAA" w14:textId="77777777" w:rsidTr="00F14D94">
        <w:trPr>
          <w:trHeight w:val="135"/>
          <w:jc w:val="center"/>
        </w:trPr>
        <w:tc>
          <w:tcPr>
            <w:tcW w:w="1271"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0507EB" w14:textId="77777777" w:rsidR="00C81C7E" w:rsidRPr="00C81C7E" w:rsidRDefault="00C81C7E" w:rsidP="007C0A9D">
            <w:pPr>
              <w:spacing w:line="200" w:lineRule="exact"/>
              <w:jc w:val="center"/>
              <w:rPr>
                <w:rFonts w:ascii="Arial" w:hAnsi="Arial" w:cs="Arial"/>
                <w:color w:val="808080" w:themeColor="background1" w:themeShade="80"/>
                <w:sz w:val="14"/>
                <w:szCs w:val="14"/>
              </w:rPr>
            </w:pPr>
          </w:p>
        </w:tc>
        <w:tc>
          <w:tcPr>
            <w:tcW w:w="31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0D86C7" w14:textId="2CB9861B" w:rsidR="00C81C7E" w:rsidRPr="00C81C7E" w:rsidRDefault="00C81C7E" w:rsidP="007C0A9D">
            <w:pPr>
              <w:spacing w:line="200" w:lineRule="exact"/>
              <w:rPr>
                <w:rFonts w:ascii="Arial" w:hAnsi="Arial" w:cs="Arial"/>
                <w:color w:val="808080" w:themeColor="background1" w:themeShade="80"/>
                <w:sz w:val="14"/>
                <w:szCs w:val="14"/>
              </w:rPr>
            </w:pPr>
            <w:proofErr w:type="spellStart"/>
            <w:r w:rsidRPr="00C81C7E">
              <w:rPr>
                <w:rFonts w:ascii="Arial" w:hAnsi="Arial" w:cs="Arial"/>
                <w:color w:val="808080" w:themeColor="background1" w:themeShade="80"/>
                <w:sz w:val="14"/>
                <w:szCs w:val="14"/>
              </w:rPr>
              <w:t>Batería</w:t>
            </w:r>
            <w:proofErr w:type="spellEnd"/>
            <w:r w:rsidRPr="00C81C7E">
              <w:rPr>
                <w:rFonts w:ascii="Arial" w:hAnsi="Arial" w:cs="Arial"/>
                <w:color w:val="808080" w:themeColor="background1" w:themeShade="80"/>
                <w:sz w:val="14"/>
                <w:szCs w:val="14"/>
              </w:rPr>
              <w:t xml:space="preserve"> 12V</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F87A47"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12</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77C48B"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20,000</w:t>
            </w:r>
          </w:p>
        </w:tc>
      </w:tr>
      <w:tr w:rsidR="00C81C7E" w14:paraId="4164D835" w14:textId="77777777" w:rsidTr="00F14D94">
        <w:trPr>
          <w:jc w:val="center"/>
        </w:trPr>
        <w:tc>
          <w:tcPr>
            <w:tcW w:w="1271"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59F540" w14:textId="77777777" w:rsidR="00C81C7E" w:rsidRPr="00C81C7E" w:rsidRDefault="00C81C7E" w:rsidP="007C0A9D">
            <w:pPr>
              <w:spacing w:line="200" w:lineRule="exact"/>
              <w:jc w:val="center"/>
              <w:rPr>
                <w:rFonts w:ascii="Arial" w:hAnsi="Arial" w:cs="Arial"/>
                <w:color w:val="808080" w:themeColor="background1" w:themeShade="80"/>
                <w:sz w:val="14"/>
                <w:szCs w:val="14"/>
              </w:rPr>
            </w:pPr>
          </w:p>
        </w:tc>
        <w:tc>
          <w:tcPr>
            <w:tcW w:w="31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227BC1" w14:textId="29ADCB68" w:rsidR="00C81C7E" w:rsidRPr="007621B4" w:rsidRDefault="007621B4" w:rsidP="007C0A9D">
            <w:pPr>
              <w:spacing w:line="200" w:lineRule="exact"/>
              <w:rPr>
                <w:rFonts w:ascii="Arial" w:hAnsi="Arial" w:cs="Arial"/>
                <w:color w:val="808080" w:themeColor="background1" w:themeShade="80"/>
                <w:sz w:val="14"/>
                <w:szCs w:val="14"/>
                <w:lang w:val="es-PE"/>
              </w:rPr>
            </w:pPr>
            <w:r w:rsidRPr="007621B4">
              <w:rPr>
                <w:rFonts w:ascii="Arial" w:hAnsi="Arial" w:cs="Arial"/>
                <w:color w:val="808080" w:themeColor="background1" w:themeShade="80"/>
                <w:sz w:val="14"/>
                <w:szCs w:val="14"/>
                <w:lang w:val="es-PE"/>
              </w:rPr>
              <w:t>Neumáticos, pastillas de freno, filtro de A/C, batería de control remoto, focos, escobillas limpiaparabrisas, fusibles y relés (excepto unidad de control integrada)</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F27D59"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3</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9BF77D3"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5,000</w:t>
            </w:r>
          </w:p>
        </w:tc>
      </w:tr>
      <w:tr w:rsidR="00C81C7E" w14:paraId="60911A4E" w14:textId="77777777" w:rsidTr="00F14D94">
        <w:trPr>
          <w:jc w:val="center"/>
        </w:trPr>
        <w:tc>
          <w:tcPr>
            <w:tcW w:w="12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C73B26" w14:textId="2930C437" w:rsidR="00C81C7E" w:rsidRPr="00C81C7E" w:rsidRDefault="00C81C7E" w:rsidP="007C0A9D">
            <w:pPr>
              <w:spacing w:line="200" w:lineRule="exact"/>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 xml:space="preserve">No </w:t>
            </w:r>
            <w:proofErr w:type="spellStart"/>
            <w:r w:rsidRPr="00C81C7E">
              <w:rPr>
                <w:rFonts w:ascii="Arial" w:hAnsi="Arial" w:cs="Arial"/>
                <w:color w:val="808080" w:themeColor="background1" w:themeShade="80"/>
                <w:sz w:val="14"/>
                <w:szCs w:val="14"/>
              </w:rPr>
              <w:t>cubierto</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por</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garantía</w:t>
            </w:r>
            <w:proofErr w:type="spellEnd"/>
          </w:p>
        </w:tc>
        <w:tc>
          <w:tcPr>
            <w:tcW w:w="581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350F19" w14:textId="64E19390" w:rsidR="00C81C7E" w:rsidRPr="00C81C7E" w:rsidRDefault="0092742D" w:rsidP="007C0A9D">
            <w:pPr>
              <w:spacing w:line="200" w:lineRule="exact"/>
              <w:rPr>
                <w:rFonts w:ascii="Arial" w:hAnsi="Arial" w:cs="Arial"/>
                <w:color w:val="808080" w:themeColor="background1" w:themeShade="80"/>
                <w:sz w:val="14"/>
                <w:szCs w:val="14"/>
              </w:rPr>
            </w:pPr>
            <w:proofErr w:type="spellStart"/>
            <w:r w:rsidRPr="0092742D">
              <w:rPr>
                <w:rFonts w:ascii="Arial" w:hAnsi="Arial" w:cs="Arial"/>
                <w:color w:val="808080" w:themeColor="background1" w:themeShade="80"/>
                <w:sz w:val="14"/>
                <w:szCs w:val="14"/>
              </w:rPr>
              <w:t>Lubricante</w:t>
            </w:r>
            <w:proofErr w:type="spellEnd"/>
            <w:r w:rsidRPr="0092742D">
              <w:rPr>
                <w:rFonts w:ascii="Arial" w:hAnsi="Arial" w:cs="Arial"/>
                <w:color w:val="808080" w:themeColor="background1" w:themeShade="80"/>
                <w:sz w:val="14"/>
                <w:szCs w:val="14"/>
              </w:rPr>
              <w:t xml:space="preserve"> de </w:t>
            </w:r>
            <w:proofErr w:type="spellStart"/>
            <w:r w:rsidRPr="0092742D">
              <w:rPr>
                <w:rFonts w:ascii="Arial" w:hAnsi="Arial" w:cs="Arial"/>
                <w:color w:val="808080" w:themeColor="background1" w:themeShade="80"/>
                <w:sz w:val="14"/>
                <w:szCs w:val="14"/>
              </w:rPr>
              <w:t>consumo</w:t>
            </w:r>
            <w:proofErr w:type="spellEnd"/>
            <w:r w:rsidRPr="0092742D">
              <w:rPr>
                <w:rFonts w:ascii="Arial" w:hAnsi="Arial" w:cs="Arial"/>
                <w:color w:val="808080" w:themeColor="background1" w:themeShade="80"/>
                <w:sz w:val="14"/>
                <w:szCs w:val="14"/>
              </w:rPr>
              <w:t xml:space="preserve"> regular, </w:t>
            </w:r>
            <w:proofErr w:type="spellStart"/>
            <w:r w:rsidRPr="0092742D">
              <w:rPr>
                <w:rFonts w:ascii="Arial" w:hAnsi="Arial" w:cs="Arial"/>
                <w:color w:val="808080" w:themeColor="background1" w:themeShade="80"/>
                <w:sz w:val="14"/>
                <w:szCs w:val="14"/>
              </w:rPr>
              <w:t>grasa</w:t>
            </w:r>
            <w:proofErr w:type="spellEnd"/>
            <w:r w:rsidRPr="0092742D">
              <w:rPr>
                <w:rFonts w:ascii="Arial" w:hAnsi="Arial" w:cs="Arial"/>
                <w:color w:val="808080" w:themeColor="background1" w:themeShade="80"/>
                <w:sz w:val="14"/>
                <w:szCs w:val="14"/>
              </w:rPr>
              <w:t xml:space="preserve"> </w:t>
            </w:r>
            <w:proofErr w:type="spellStart"/>
            <w:r w:rsidRPr="0092742D">
              <w:rPr>
                <w:rFonts w:ascii="Arial" w:hAnsi="Arial" w:cs="Arial"/>
                <w:color w:val="808080" w:themeColor="background1" w:themeShade="80"/>
                <w:sz w:val="14"/>
                <w:szCs w:val="14"/>
              </w:rPr>
              <w:t>lubricante</w:t>
            </w:r>
            <w:proofErr w:type="spellEnd"/>
            <w:r w:rsidRPr="0092742D">
              <w:rPr>
                <w:rFonts w:ascii="Arial" w:hAnsi="Arial" w:cs="Arial"/>
                <w:color w:val="808080" w:themeColor="background1" w:themeShade="80"/>
                <w:sz w:val="14"/>
                <w:szCs w:val="14"/>
              </w:rPr>
              <w:t xml:space="preserve"> de </w:t>
            </w:r>
            <w:proofErr w:type="spellStart"/>
            <w:r w:rsidRPr="0092742D">
              <w:rPr>
                <w:rFonts w:ascii="Arial" w:hAnsi="Arial" w:cs="Arial"/>
                <w:color w:val="808080" w:themeColor="background1" w:themeShade="80"/>
                <w:sz w:val="14"/>
                <w:szCs w:val="14"/>
              </w:rPr>
              <w:t>consumo</w:t>
            </w:r>
            <w:proofErr w:type="spellEnd"/>
            <w:r w:rsidRPr="0092742D">
              <w:rPr>
                <w:rFonts w:ascii="Arial" w:hAnsi="Arial" w:cs="Arial"/>
                <w:color w:val="808080" w:themeColor="background1" w:themeShade="80"/>
                <w:sz w:val="14"/>
                <w:szCs w:val="14"/>
              </w:rPr>
              <w:t xml:space="preserve"> regular, </w:t>
            </w:r>
            <w:proofErr w:type="spellStart"/>
            <w:r w:rsidRPr="0092742D">
              <w:rPr>
                <w:rFonts w:ascii="Arial" w:hAnsi="Arial" w:cs="Arial"/>
                <w:color w:val="808080" w:themeColor="background1" w:themeShade="80"/>
                <w:sz w:val="14"/>
                <w:szCs w:val="14"/>
              </w:rPr>
              <w:t>líquido</w:t>
            </w:r>
            <w:proofErr w:type="spellEnd"/>
            <w:r w:rsidRPr="0092742D">
              <w:rPr>
                <w:rFonts w:ascii="Arial" w:hAnsi="Arial" w:cs="Arial"/>
                <w:color w:val="808080" w:themeColor="background1" w:themeShade="80"/>
                <w:sz w:val="14"/>
                <w:szCs w:val="14"/>
              </w:rPr>
              <w:t xml:space="preserve"> de </w:t>
            </w:r>
            <w:proofErr w:type="spellStart"/>
            <w:r w:rsidRPr="0092742D">
              <w:rPr>
                <w:rFonts w:ascii="Arial" w:hAnsi="Arial" w:cs="Arial"/>
                <w:color w:val="808080" w:themeColor="background1" w:themeShade="80"/>
                <w:sz w:val="14"/>
                <w:szCs w:val="14"/>
              </w:rPr>
              <w:t>frenos</w:t>
            </w:r>
            <w:proofErr w:type="spellEnd"/>
            <w:r w:rsidRPr="0092742D">
              <w:rPr>
                <w:rFonts w:ascii="Arial" w:hAnsi="Arial" w:cs="Arial"/>
                <w:color w:val="808080" w:themeColor="background1" w:themeShade="80"/>
                <w:sz w:val="14"/>
                <w:szCs w:val="14"/>
              </w:rPr>
              <w:t xml:space="preserve"> de </w:t>
            </w:r>
            <w:proofErr w:type="spellStart"/>
            <w:r w:rsidRPr="0092742D">
              <w:rPr>
                <w:rFonts w:ascii="Arial" w:hAnsi="Arial" w:cs="Arial"/>
                <w:color w:val="808080" w:themeColor="background1" w:themeShade="80"/>
                <w:sz w:val="14"/>
                <w:szCs w:val="14"/>
              </w:rPr>
              <w:t>consumo</w:t>
            </w:r>
            <w:proofErr w:type="spellEnd"/>
            <w:r w:rsidRPr="0092742D">
              <w:rPr>
                <w:rFonts w:ascii="Arial" w:hAnsi="Arial" w:cs="Arial"/>
                <w:color w:val="808080" w:themeColor="background1" w:themeShade="80"/>
                <w:sz w:val="14"/>
                <w:szCs w:val="14"/>
              </w:rPr>
              <w:t xml:space="preserve"> regular, </w:t>
            </w:r>
            <w:proofErr w:type="spellStart"/>
            <w:r w:rsidRPr="0092742D">
              <w:rPr>
                <w:rFonts w:ascii="Arial" w:hAnsi="Arial" w:cs="Arial"/>
                <w:color w:val="808080" w:themeColor="background1" w:themeShade="80"/>
                <w:sz w:val="14"/>
                <w:szCs w:val="14"/>
              </w:rPr>
              <w:t>refrigerante</w:t>
            </w:r>
            <w:proofErr w:type="spellEnd"/>
            <w:r w:rsidRPr="0092742D">
              <w:rPr>
                <w:rFonts w:ascii="Arial" w:hAnsi="Arial" w:cs="Arial"/>
                <w:color w:val="808080" w:themeColor="background1" w:themeShade="80"/>
                <w:sz w:val="14"/>
                <w:szCs w:val="14"/>
              </w:rPr>
              <w:t xml:space="preserve"> de </w:t>
            </w:r>
            <w:proofErr w:type="spellStart"/>
            <w:r w:rsidRPr="0092742D">
              <w:rPr>
                <w:rFonts w:ascii="Arial" w:hAnsi="Arial" w:cs="Arial"/>
                <w:color w:val="808080" w:themeColor="background1" w:themeShade="80"/>
                <w:sz w:val="14"/>
                <w:szCs w:val="14"/>
              </w:rPr>
              <w:t>consumo</w:t>
            </w:r>
            <w:proofErr w:type="spellEnd"/>
            <w:r w:rsidRPr="0092742D">
              <w:rPr>
                <w:rFonts w:ascii="Arial" w:hAnsi="Arial" w:cs="Arial"/>
                <w:color w:val="808080" w:themeColor="background1" w:themeShade="80"/>
                <w:sz w:val="14"/>
                <w:szCs w:val="14"/>
              </w:rPr>
              <w:t xml:space="preserve"> regular, </w:t>
            </w:r>
            <w:proofErr w:type="spellStart"/>
            <w:r w:rsidRPr="0092742D">
              <w:rPr>
                <w:rFonts w:ascii="Arial" w:hAnsi="Arial" w:cs="Arial"/>
                <w:color w:val="808080" w:themeColor="background1" w:themeShade="80"/>
                <w:sz w:val="14"/>
                <w:szCs w:val="14"/>
              </w:rPr>
              <w:t>líquido</w:t>
            </w:r>
            <w:proofErr w:type="spellEnd"/>
            <w:r w:rsidRPr="0092742D">
              <w:rPr>
                <w:rFonts w:ascii="Arial" w:hAnsi="Arial" w:cs="Arial"/>
                <w:color w:val="808080" w:themeColor="background1" w:themeShade="80"/>
                <w:sz w:val="14"/>
                <w:szCs w:val="14"/>
              </w:rPr>
              <w:t xml:space="preserve"> </w:t>
            </w:r>
            <w:proofErr w:type="spellStart"/>
            <w:r w:rsidRPr="0092742D">
              <w:rPr>
                <w:rFonts w:ascii="Arial" w:hAnsi="Arial" w:cs="Arial"/>
                <w:color w:val="808080" w:themeColor="background1" w:themeShade="80"/>
                <w:sz w:val="14"/>
                <w:szCs w:val="14"/>
              </w:rPr>
              <w:t>limpiaparabrisas</w:t>
            </w:r>
            <w:proofErr w:type="spellEnd"/>
            <w:r w:rsidRPr="0092742D">
              <w:rPr>
                <w:rFonts w:ascii="Arial" w:hAnsi="Arial" w:cs="Arial"/>
                <w:color w:val="808080" w:themeColor="background1" w:themeShade="80"/>
                <w:sz w:val="14"/>
                <w:szCs w:val="14"/>
              </w:rPr>
              <w:t xml:space="preserve"> de </w:t>
            </w:r>
            <w:proofErr w:type="spellStart"/>
            <w:r w:rsidRPr="0092742D">
              <w:rPr>
                <w:rFonts w:ascii="Arial" w:hAnsi="Arial" w:cs="Arial"/>
                <w:color w:val="808080" w:themeColor="background1" w:themeShade="80"/>
                <w:sz w:val="14"/>
                <w:szCs w:val="14"/>
              </w:rPr>
              <w:t>consumo</w:t>
            </w:r>
            <w:proofErr w:type="spellEnd"/>
            <w:r w:rsidRPr="0092742D">
              <w:rPr>
                <w:rFonts w:ascii="Arial" w:hAnsi="Arial" w:cs="Arial"/>
                <w:color w:val="808080" w:themeColor="background1" w:themeShade="80"/>
                <w:sz w:val="14"/>
                <w:szCs w:val="14"/>
              </w:rPr>
              <w:t xml:space="preserve"> regular y </w:t>
            </w:r>
            <w:proofErr w:type="spellStart"/>
            <w:r w:rsidRPr="0092742D">
              <w:rPr>
                <w:rFonts w:ascii="Arial" w:hAnsi="Arial" w:cs="Arial"/>
                <w:color w:val="808080" w:themeColor="background1" w:themeShade="80"/>
                <w:sz w:val="14"/>
                <w:szCs w:val="14"/>
              </w:rPr>
              <w:t>refrigerante</w:t>
            </w:r>
            <w:proofErr w:type="spellEnd"/>
            <w:r w:rsidRPr="0092742D">
              <w:rPr>
                <w:rFonts w:ascii="Arial" w:hAnsi="Arial" w:cs="Arial"/>
                <w:color w:val="808080" w:themeColor="background1" w:themeShade="80"/>
                <w:sz w:val="14"/>
                <w:szCs w:val="14"/>
              </w:rPr>
              <w:t xml:space="preserve"> de </w:t>
            </w:r>
            <w:proofErr w:type="spellStart"/>
            <w:r w:rsidRPr="0092742D">
              <w:rPr>
                <w:rFonts w:ascii="Arial" w:hAnsi="Arial" w:cs="Arial"/>
                <w:color w:val="808080" w:themeColor="background1" w:themeShade="80"/>
                <w:sz w:val="14"/>
                <w:szCs w:val="14"/>
              </w:rPr>
              <w:t>aire</w:t>
            </w:r>
            <w:proofErr w:type="spellEnd"/>
            <w:r w:rsidRPr="0092742D">
              <w:rPr>
                <w:rFonts w:ascii="Arial" w:hAnsi="Arial" w:cs="Arial"/>
                <w:color w:val="808080" w:themeColor="background1" w:themeShade="80"/>
                <w:sz w:val="14"/>
                <w:szCs w:val="14"/>
              </w:rPr>
              <w:t xml:space="preserve"> </w:t>
            </w:r>
            <w:proofErr w:type="spellStart"/>
            <w:r w:rsidRPr="0092742D">
              <w:rPr>
                <w:rFonts w:ascii="Arial" w:hAnsi="Arial" w:cs="Arial"/>
                <w:color w:val="808080" w:themeColor="background1" w:themeShade="80"/>
                <w:sz w:val="14"/>
                <w:szCs w:val="14"/>
              </w:rPr>
              <w:t>acondicionado</w:t>
            </w:r>
            <w:proofErr w:type="spellEnd"/>
            <w:r w:rsidRPr="0092742D">
              <w:rPr>
                <w:rFonts w:ascii="Arial" w:hAnsi="Arial" w:cs="Arial"/>
                <w:color w:val="808080" w:themeColor="background1" w:themeShade="80"/>
                <w:sz w:val="14"/>
                <w:szCs w:val="14"/>
              </w:rPr>
              <w:t xml:space="preserve"> de </w:t>
            </w:r>
            <w:proofErr w:type="spellStart"/>
            <w:r w:rsidRPr="0092742D">
              <w:rPr>
                <w:rFonts w:ascii="Arial" w:hAnsi="Arial" w:cs="Arial"/>
                <w:color w:val="808080" w:themeColor="background1" w:themeShade="80"/>
                <w:sz w:val="14"/>
                <w:szCs w:val="14"/>
              </w:rPr>
              <w:t>consumo</w:t>
            </w:r>
            <w:proofErr w:type="spellEnd"/>
            <w:r w:rsidRPr="0092742D">
              <w:rPr>
                <w:rFonts w:ascii="Arial" w:hAnsi="Arial" w:cs="Arial"/>
                <w:color w:val="808080" w:themeColor="background1" w:themeShade="80"/>
                <w:sz w:val="14"/>
                <w:szCs w:val="14"/>
              </w:rPr>
              <w:t xml:space="preserve"> regular.</w:t>
            </w:r>
          </w:p>
        </w:tc>
      </w:tr>
    </w:tbl>
    <w:p w14:paraId="73F67C69" w14:textId="231F6DDC" w:rsidR="00C81C7E" w:rsidRPr="00BE301B" w:rsidRDefault="00C81C7E" w:rsidP="00C81C7E">
      <w:pPr>
        <w:rPr>
          <w:rFonts w:ascii="Arial" w:hAnsi="Arial" w:cs="Arial"/>
          <w:color w:val="808080" w:themeColor="background1" w:themeShade="80"/>
          <w:sz w:val="14"/>
          <w:szCs w:val="14"/>
          <w:lang w:val="es-419"/>
        </w:rPr>
      </w:pPr>
      <w:r w:rsidRPr="00BE301B">
        <w:rPr>
          <w:rFonts w:ascii="Arial" w:hAnsi="Arial" w:cs="Arial"/>
          <w:color w:val="808080" w:themeColor="background1" w:themeShade="80"/>
          <w:sz w:val="14"/>
          <w:szCs w:val="14"/>
          <w:lang w:val="es-419"/>
        </w:rPr>
        <w:t xml:space="preserve">Nota: Durante el período de garantía de la batería de </w:t>
      </w:r>
      <w:r w:rsidR="00BE301B" w:rsidRPr="00BE301B">
        <w:rPr>
          <w:rFonts w:ascii="Arial" w:hAnsi="Arial" w:cs="Arial"/>
          <w:color w:val="808080" w:themeColor="background1" w:themeShade="80"/>
          <w:sz w:val="14"/>
          <w:szCs w:val="14"/>
          <w:lang w:val="es-419"/>
        </w:rPr>
        <w:t>alto voltaje</w:t>
      </w:r>
      <w:r w:rsidRPr="00BE301B">
        <w:rPr>
          <w:rFonts w:ascii="Arial" w:hAnsi="Arial" w:cs="Arial"/>
          <w:color w:val="808080" w:themeColor="background1" w:themeShade="80"/>
          <w:sz w:val="14"/>
          <w:szCs w:val="14"/>
          <w:lang w:val="es-419"/>
        </w:rPr>
        <w:t xml:space="preserve">, su SOH (State </w:t>
      </w:r>
      <w:proofErr w:type="spellStart"/>
      <w:r w:rsidRPr="00BE301B">
        <w:rPr>
          <w:rFonts w:ascii="Arial" w:hAnsi="Arial" w:cs="Arial"/>
          <w:color w:val="808080" w:themeColor="background1" w:themeShade="80"/>
          <w:sz w:val="14"/>
          <w:szCs w:val="14"/>
          <w:lang w:val="es-419"/>
        </w:rPr>
        <w:t>of</w:t>
      </w:r>
      <w:proofErr w:type="spellEnd"/>
      <w:r w:rsidRPr="00BE301B">
        <w:rPr>
          <w:rFonts w:ascii="Arial" w:hAnsi="Arial" w:cs="Arial"/>
          <w:color w:val="808080" w:themeColor="background1" w:themeShade="80"/>
          <w:sz w:val="14"/>
          <w:szCs w:val="14"/>
          <w:lang w:val="es-419"/>
        </w:rPr>
        <w:t xml:space="preserve"> Health) debe ser mayor o igual al 70%.</w:t>
      </w:r>
    </w:p>
    <w:p w14:paraId="30B2C20E" w14:textId="361305C1" w:rsidR="00017213" w:rsidRDefault="00C4487A" w:rsidP="008B3D3D">
      <w:pPr>
        <w:pStyle w:val="Prrafodelista"/>
        <w:numPr>
          <w:ilvl w:val="0"/>
          <w:numId w:val="10"/>
        </w:numPr>
        <w:rPr>
          <w:rFonts w:ascii="Arial" w:hAnsi="Arial" w:cs="Arial"/>
          <w:color w:val="808080" w:themeColor="background1" w:themeShade="80"/>
          <w:sz w:val="14"/>
          <w:szCs w:val="14"/>
          <w:lang w:val="es-419"/>
        </w:rPr>
      </w:pPr>
      <w:r w:rsidRPr="00C4487A">
        <w:rPr>
          <w:rFonts w:ascii="Arial" w:hAnsi="Arial" w:cs="Arial"/>
          <w:color w:val="808080" w:themeColor="background1" w:themeShade="80"/>
          <w:sz w:val="14"/>
          <w:szCs w:val="14"/>
          <w:lang w:val="es-419"/>
        </w:rPr>
        <w:t xml:space="preserve">En caso de presentarse un problema de calidad en una pieza de desgaste dentro de su período de garantía, el centro de servicio autorizado </w:t>
      </w:r>
      <w:proofErr w:type="spellStart"/>
      <w:r w:rsidRPr="00C4487A">
        <w:rPr>
          <w:rFonts w:ascii="Arial" w:hAnsi="Arial" w:cs="Arial"/>
          <w:color w:val="808080" w:themeColor="background1" w:themeShade="80"/>
          <w:sz w:val="14"/>
          <w:szCs w:val="14"/>
          <w:lang w:val="es-419"/>
        </w:rPr>
        <w:t>Geely</w:t>
      </w:r>
      <w:proofErr w:type="spellEnd"/>
      <w:r w:rsidRPr="00C4487A">
        <w:rPr>
          <w:rFonts w:ascii="Arial" w:hAnsi="Arial" w:cs="Arial"/>
          <w:color w:val="808080" w:themeColor="background1" w:themeShade="80"/>
          <w:sz w:val="14"/>
          <w:szCs w:val="14"/>
          <w:lang w:val="es-419"/>
        </w:rPr>
        <w:t xml:space="preserve"> será responsable de su reparación o reemplazo sin costo.</w:t>
      </w:r>
    </w:p>
    <w:p w14:paraId="0323B5F3" w14:textId="77777777" w:rsidR="0092742D" w:rsidRDefault="0092742D" w:rsidP="0092742D">
      <w:pPr>
        <w:pStyle w:val="Prrafodelista"/>
        <w:ind w:left="420" w:firstLine="0"/>
        <w:rPr>
          <w:rFonts w:ascii="Arial" w:hAnsi="Arial" w:cs="Arial"/>
          <w:color w:val="808080" w:themeColor="background1" w:themeShade="80"/>
          <w:sz w:val="14"/>
          <w:szCs w:val="14"/>
          <w:lang w:val="es-419"/>
        </w:rPr>
      </w:pPr>
    </w:p>
    <w:p w14:paraId="2CE0BC05" w14:textId="77777777" w:rsidR="009E4E32" w:rsidRDefault="009E4E32" w:rsidP="0092742D">
      <w:pPr>
        <w:pStyle w:val="Prrafodelista"/>
        <w:ind w:left="420" w:firstLine="0"/>
        <w:rPr>
          <w:rFonts w:ascii="Arial" w:hAnsi="Arial" w:cs="Arial"/>
          <w:color w:val="808080" w:themeColor="background1" w:themeShade="80"/>
          <w:sz w:val="14"/>
          <w:szCs w:val="14"/>
          <w:lang w:val="es-419"/>
        </w:rPr>
      </w:pPr>
    </w:p>
    <w:p w14:paraId="599EE69C" w14:textId="77777777" w:rsidR="009E4E32" w:rsidRDefault="009E4E32" w:rsidP="00C4487A">
      <w:pPr>
        <w:widowControl/>
        <w:jc w:val="left"/>
        <w:rPr>
          <w:rFonts w:ascii="Arial" w:hAnsi="Arial" w:cs="Arial"/>
          <w:b/>
          <w:color w:val="1F497D" w:themeColor="text2"/>
          <w:sz w:val="20"/>
          <w:szCs w:val="20"/>
          <w:lang w:val="es-PE"/>
        </w:rPr>
      </w:pPr>
    </w:p>
    <w:p w14:paraId="1B4F6F93" w14:textId="65FDEDF6" w:rsidR="0034774B" w:rsidRPr="00C4487A" w:rsidRDefault="00971790" w:rsidP="00C4487A">
      <w:pPr>
        <w:widowControl/>
        <w:jc w:val="left"/>
        <w:rPr>
          <w:rFonts w:ascii="Arial" w:hAnsi="Arial" w:cs="Arial"/>
          <w:b/>
          <w:color w:val="1F497D" w:themeColor="text2"/>
          <w:sz w:val="20"/>
          <w:szCs w:val="20"/>
          <w:lang w:val="es-PE"/>
        </w:rPr>
      </w:pPr>
      <w:r w:rsidRPr="00C4487A">
        <w:rPr>
          <w:rFonts w:ascii="Arial" w:hAnsi="Arial" w:cs="Arial"/>
          <w:b/>
          <w:color w:val="1F497D" w:themeColor="text2"/>
          <w:sz w:val="20"/>
          <w:szCs w:val="20"/>
          <w:lang w:val="es-PE"/>
        </w:rPr>
        <w:lastRenderedPageBreak/>
        <w:t>Garantía de las partes</w:t>
      </w:r>
    </w:p>
    <w:p w14:paraId="51781419" w14:textId="330D67B0" w:rsidR="00971790" w:rsidRPr="00996198" w:rsidRDefault="00971790" w:rsidP="00971790">
      <w:p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Las piezas de repuesto</w:t>
      </w:r>
      <w:r w:rsidR="00996198">
        <w:rPr>
          <w:rFonts w:ascii="Arial" w:hAnsi="Arial" w:cs="Arial"/>
          <w:color w:val="808080" w:themeColor="background1" w:themeShade="80"/>
          <w:sz w:val="14"/>
          <w:szCs w:val="14"/>
          <w:lang w:val="es-419"/>
        </w:rPr>
        <w:t>s</w:t>
      </w:r>
      <w:r w:rsidRPr="00996198">
        <w:rPr>
          <w:rFonts w:ascii="Arial" w:hAnsi="Arial" w:cs="Arial"/>
          <w:color w:val="808080" w:themeColor="background1" w:themeShade="80"/>
          <w:sz w:val="14"/>
          <w:szCs w:val="14"/>
          <w:lang w:val="es-419"/>
        </w:rPr>
        <w:t xml:space="preserve"> originales instaladas en el vehículo por la estación de servicio autorizada </w:t>
      </w:r>
      <w:proofErr w:type="spellStart"/>
      <w:r w:rsidRPr="00996198">
        <w:rPr>
          <w:rFonts w:ascii="Arial" w:hAnsi="Arial" w:cs="Arial"/>
          <w:color w:val="808080" w:themeColor="background1" w:themeShade="80"/>
          <w:sz w:val="14"/>
          <w:szCs w:val="14"/>
          <w:lang w:val="es-419"/>
        </w:rPr>
        <w:t>Geely</w:t>
      </w:r>
      <w:proofErr w:type="spellEnd"/>
      <w:r w:rsidRPr="00996198">
        <w:rPr>
          <w:rFonts w:ascii="Arial" w:hAnsi="Arial" w:cs="Arial"/>
          <w:color w:val="808080" w:themeColor="background1" w:themeShade="80"/>
          <w:sz w:val="14"/>
          <w:szCs w:val="14"/>
          <w:lang w:val="es-419"/>
        </w:rPr>
        <w:t xml:space="preserve"> disfrutan de la sigu</w:t>
      </w:r>
      <w:r w:rsidR="001830D4" w:rsidRPr="00996198">
        <w:rPr>
          <w:rFonts w:ascii="Arial" w:hAnsi="Arial" w:cs="Arial"/>
          <w:color w:val="808080" w:themeColor="background1" w:themeShade="80"/>
          <w:sz w:val="14"/>
          <w:szCs w:val="14"/>
          <w:lang w:val="es-419"/>
        </w:rPr>
        <w:t>iente garantía respectivamente.</w:t>
      </w:r>
    </w:p>
    <w:p w14:paraId="06A7D7AE" w14:textId="77777777" w:rsidR="003A61E1" w:rsidRPr="00996198" w:rsidRDefault="00971790" w:rsidP="00971790">
      <w:p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 xml:space="preserve">Definición de repuestos originales: Las piezas que son proporcionadas por </w:t>
      </w:r>
      <w:proofErr w:type="spellStart"/>
      <w:r w:rsidRPr="00996198">
        <w:rPr>
          <w:rFonts w:ascii="Arial" w:hAnsi="Arial" w:cs="Arial"/>
          <w:color w:val="808080" w:themeColor="background1" w:themeShade="80"/>
          <w:sz w:val="14"/>
          <w:szCs w:val="14"/>
          <w:lang w:val="es-419"/>
        </w:rPr>
        <w:t>Geely</w:t>
      </w:r>
      <w:proofErr w:type="spellEnd"/>
      <w:r w:rsidRPr="00996198">
        <w:rPr>
          <w:rFonts w:ascii="Arial" w:hAnsi="Arial" w:cs="Arial"/>
          <w:color w:val="808080" w:themeColor="background1" w:themeShade="80"/>
          <w:sz w:val="14"/>
          <w:szCs w:val="14"/>
          <w:lang w:val="es-419"/>
        </w:rPr>
        <w:t xml:space="preserve"> o aprobadas para su uso por </w:t>
      </w:r>
      <w:proofErr w:type="spellStart"/>
      <w:r w:rsidRPr="00996198">
        <w:rPr>
          <w:rFonts w:ascii="Arial" w:hAnsi="Arial" w:cs="Arial"/>
          <w:color w:val="808080" w:themeColor="background1" w:themeShade="80"/>
          <w:sz w:val="14"/>
          <w:szCs w:val="14"/>
          <w:lang w:val="es-419"/>
        </w:rPr>
        <w:t>Geely</w:t>
      </w:r>
      <w:proofErr w:type="spellEnd"/>
      <w:r w:rsidR="003A61E1" w:rsidRPr="00996198">
        <w:rPr>
          <w:rFonts w:ascii="Arial" w:hAnsi="Arial" w:cs="Arial"/>
          <w:color w:val="808080" w:themeColor="background1" w:themeShade="80"/>
          <w:sz w:val="14"/>
          <w:szCs w:val="14"/>
          <w:lang w:val="es-419"/>
        </w:rPr>
        <w:t>.</w:t>
      </w:r>
    </w:p>
    <w:p w14:paraId="7009E475" w14:textId="6C21AC7E" w:rsidR="00386171" w:rsidRPr="00996198" w:rsidRDefault="00C4487A" w:rsidP="00386171">
      <w:pPr>
        <w:pStyle w:val="Prrafodelista"/>
        <w:numPr>
          <w:ilvl w:val="0"/>
          <w:numId w:val="14"/>
        </w:num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Repuestos originales reemplazados con costo para el cliente</w:t>
      </w:r>
    </w:p>
    <w:p w14:paraId="12FA544D" w14:textId="2944EA87" w:rsidR="00C4487A" w:rsidRPr="00996198" w:rsidRDefault="00BF769A" w:rsidP="00C4487A">
      <w:pPr>
        <w:pStyle w:val="Prrafodelista"/>
        <w:spacing w:after="40" w:line="240" w:lineRule="exact"/>
        <w:ind w:left="420" w:firstLine="0"/>
        <w:rPr>
          <w:rFonts w:ascii="Arial" w:hAnsi="Arial" w:cs="Arial"/>
          <w:color w:val="808080" w:themeColor="background1" w:themeShade="80"/>
          <w:sz w:val="14"/>
          <w:szCs w:val="14"/>
          <w:lang w:val="es-419"/>
        </w:rPr>
      </w:pPr>
      <w:r w:rsidRPr="00BF769A">
        <w:rPr>
          <w:rFonts w:ascii="Arial" w:hAnsi="Arial" w:cs="Arial"/>
          <w:color w:val="808080" w:themeColor="background1" w:themeShade="80"/>
          <w:sz w:val="14"/>
          <w:szCs w:val="14"/>
          <w:lang w:val="es-419"/>
        </w:rPr>
        <w:t xml:space="preserve">Para los repuestos originales reemplazados a costo del cliente en un centro de servicio autorizado de </w:t>
      </w:r>
      <w:proofErr w:type="spellStart"/>
      <w:r w:rsidRPr="00BF769A">
        <w:rPr>
          <w:rFonts w:ascii="Arial" w:hAnsi="Arial" w:cs="Arial"/>
          <w:color w:val="808080" w:themeColor="background1" w:themeShade="80"/>
          <w:sz w:val="14"/>
          <w:szCs w:val="14"/>
          <w:lang w:val="es-419"/>
        </w:rPr>
        <w:t>Geely</w:t>
      </w:r>
      <w:proofErr w:type="spellEnd"/>
      <w:r w:rsidRPr="00BF769A">
        <w:rPr>
          <w:rFonts w:ascii="Arial" w:hAnsi="Arial" w:cs="Arial"/>
          <w:color w:val="808080" w:themeColor="background1" w:themeShade="80"/>
          <w:sz w:val="14"/>
          <w:szCs w:val="14"/>
          <w:lang w:val="es-419"/>
        </w:rPr>
        <w:t>, el período de garantía es de 1 año o 20,000 km desde la fecha de reemplazo (según la fecha de emisión de la factura de mantenimiento), lo que ocurra primero.</w:t>
      </w:r>
    </w:p>
    <w:p w14:paraId="5BB2FE17" w14:textId="547B22FE" w:rsidR="00386171" w:rsidRPr="00996198" w:rsidRDefault="00386171" w:rsidP="00386171">
      <w:pPr>
        <w:pStyle w:val="Prrafodelista"/>
        <w:numPr>
          <w:ilvl w:val="0"/>
          <w:numId w:val="14"/>
        </w:num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 xml:space="preserve">Para las piezas de repuesto originales sustituidas gratuitamente por </w:t>
      </w:r>
      <w:proofErr w:type="spellStart"/>
      <w:r w:rsidRPr="00996198">
        <w:rPr>
          <w:rFonts w:ascii="Arial" w:hAnsi="Arial" w:cs="Arial"/>
          <w:color w:val="808080" w:themeColor="background1" w:themeShade="80"/>
          <w:sz w:val="14"/>
          <w:szCs w:val="14"/>
          <w:lang w:val="es-419"/>
        </w:rPr>
        <w:t>Geely</w:t>
      </w:r>
      <w:proofErr w:type="spellEnd"/>
    </w:p>
    <w:p w14:paraId="03B8E9EF" w14:textId="1DCBF112" w:rsidR="00386171" w:rsidRPr="00996198" w:rsidRDefault="00015979" w:rsidP="00C4487A">
      <w:pPr>
        <w:pStyle w:val="Prrafodelista"/>
        <w:spacing w:after="40" w:line="240" w:lineRule="exact"/>
        <w:ind w:left="420" w:firstLine="0"/>
        <w:rPr>
          <w:rFonts w:ascii="Arial" w:hAnsi="Arial" w:cs="Arial"/>
          <w:color w:val="808080" w:themeColor="background1" w:themeShade="80"/>
          <w:sz w:val="14"/>
          <w:szCs w:val="14"/>
          <w:lang w:val="es-419"/>
        </w:rPr>
      </w:pPr>
      <w:r w:rsidRPr="00015979">
        <w:rPr>
          <w:rFonts w:ascii="Arial" w:hAnsi="Arial" w:cs="Arial"/>
          <w:color w:val="808080" w:themeColor="background1" w:themeShade="80"/>
          <w:sz w:val="14"/>
          <w:szCs w:val="14"/>
          <w:lang w:val="es-419"/>
        </w:rPr>
        <w:t>Para los repuestos originales reemplazados sin costo debido a un problema de calidad dentro del período de garantía del vehículo, el período de garantía es de 1 año o 20,000 km desde la fecha de reemplazo, lo que ocurra primero.</w:t>
      </w:r>
    </w:p>
    <w:p w14:paraId="7870AE38" w14:textId="58DA8C86" w:rsidR="00C4487A" w:rsidRPr="00996198" w:rsidRDefault="00C4487A" w:rsidP="00C4487A">
      <w:pPr>
        <w:pStyle w:val="Prrafodelista"/>
        <w:spacing w:after="40" w:line="240" w:lineRule="exact"/>
        <w:ind w:left="420" w:firstLine="0"/>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De acuerdo con el principio de “prioridad a los intereses del usuario”, si el período de garantía del nuevo repuesto es menor que el período de garantía restante del vehículo completo, la garantía del repuesto se extenderá hasta igualar la garantía del vehículo.</w:t>
      </w:r>
    </w:p>
    <w:p w14:paraId="3217BC40" w14:textId="01B3D854" w:rsidR="00C4487A" w:rsidRPr="00996198" w:rsidRDefault="00C4487A" w:rsidP="00C4487A">
      <w:pPr>
        <w:pStyle w:val="Prrafodelista"/>
        <w:numPr>
          <w:ilvl w:val="0"/>
          <w:numId w:val="14"/>
        </w:num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 xml:space="preserve">Repuestos reemplazados en campañas o </w:t>
      </w:r>
      <w:proofErr w:type="spellStart"/>
      <w:r w:rsidRPr="00996198">
        <w:rPr>
          <w:rFonts w:ascii="Arial" w:hAnsi="Arial" w:cs="Arial"/>
          <w:color w:val="808080" w:themeColor="background1" w:themeShade="80"/>
          <w:sz w:val="14"/>
          <w:szCs w:val="14"/>
          <w:lang w:val="es-419"/>
        </w:rPr>
        <w:t>recall</w:t>
      </w:r>
      <w:proofErr w:type="spellEnd"/>
    </w:p>
    <w:p w14:paraId="67F320C2" w14:textId="429E17F1" w:rsidR="003A61E1" w:rsidRPr="00996198" w:rsidRDefault="00015979" w:rsidP="00C4487A">
      <w:pPr>
        <w:pStyle w:val="Prrafodelista"/>
        <w:spacing w:after="40" w:line="240" w:lineRule="exact"/>
        <w:ind w:left="420" w:firstLine="0"/>
        <w:rPr>
          <w:rFonts w:ascii="Arial" w:hAnsi="Arial" w:cs="Arial"/>
          <w:color w:val="808080" w:themeColor="background1" w:themeShade="80"/>
          <w:sz w:val="14"/>
          <w:szCs w:val="14"/>
          <w:lang w:val="es-419"/>
        </w:rPr>
      </w:pPr>
      <w:r w:rsidRPr="00015979">
        <w:rPr>
          <w:rFonts w:ascii="Arial" w:hAnsi="Arial" w:cs="Arial"/>
          <w:color w:val="808080" w:themeColor="background1" w:themeShade="80"/>
          <w:sz w:val="14"/>
          <w:szCs w:val="14"/>
          <w:lang w:val="es-419"/>
        </w:rPr>
        <w:t xml:space="preserve">Para los repuestos originales reemplazados sin costo durante una campaña de servicio o </w:t>
      </w:r>
      <w:proofErr w:type="spellStart"/>
      <w:r w:rsidRPr="00015979">
        <w:rPr>
          <w:rFonts w:ascii="Arial" w:hAnsi="Arial" w:cs="Arial"/>
          <w:color w:val="808080" w:themeColor="background1" w:themeShade="80"/>
          <w:sz w:val="14"/>
          <w:szCs w:val="14"/>
          <w:lang w:val="es-419"/>
        </w:rPr>
        <w:t>recall</w:t>
      </w:r>
      <w:proofErr w:type="spellEnd"/>
      <w:r w:rsidRPr="00015979">
        <w:rPr>
          <w:rFonts w:ascii="Arial" w:hAnsi="Arial" w:cs="Arial"/>
          <w:color w:val="808080" w:themeColor="background1" w:themeShade="80"/>
          <w:sz w:val="14"/>
          <w:szCs w:val="14"/>
          <w:lang w:val="es-419"/>
        </w:rPr>
        <w:t xml:space="preserve"> (Field Fix), cuando la garantía del vehículo ya haya vencido, el período de garantía será de 1 año o 20,000 km desde la fecha de reemplazo, lo que ocurra primero.</w:t>
      </w:r>
    </w:p>
    <w:p w14:paraId="69BC22EB" w14:textId="500DE9EB" w:rsidR="00C4487A" w:rsidRPr="00996198" w:rsidRDefault="00C4487A" w:rsidP="00386171">
      <w:pPr>
        <w:pStyle w:val="Prrafodelista"/>
        <w:numPr>
          <w:ilvl w:val="0"/>
          <w:numId w:val="14"/>
        </w:num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B</w:t>
      </w:r>
      <w:r w:rsidR="00386171" w:rsidRPr="00996198">
        <w:rPr>
          <w:rFonts w:ascii="Arial" w:hAnsi="Arial" w:cs="Arial"/>
          <w:color w:val="808080" w:themeColor="background1" w:themeShade="80"/>
          <w:sz w:val="14"/>
          <w:szCs w:val="14"/>
          <w:lang w:val="es-419"/>
        </w:rPr>
        <w:t>atería</w:t>
      </w:r>
      <w:r w:rsidR="00C5603C">
        <w:rPr>
          <w:rFonts w:ascii="Arial" w:hAnsi="Arial" w:cs="Arial"/>
          <w:color w:val="808080" w:themeColor="background1" w:themeShade="80"/>
          <w:sz w:val="14"/>
          <w:szCs w:val="14"/>
          <w:lang w:val="es-419"/>
        </w:rPr>
        <w:t xml:space="preserve"> 12V</w:t>
      </w:r>
      <w:r w:rsidR="00386171" w:rsidRPr="00996198">
        <w:rPr>
          <w:rFonts w:ascii="Arial" w:hAnsi="Arial" w:cs="Arial"/>
          <w:color w:val="808080" w:themeColor="background1" w:themeShade="80"/>
          <w:sz w:val="14"/>
          <w:szCs w:val="14"/>
          <w:lang w:val="es-419"/>
        </w:rPr>
        <w:t xml:space="preserve"> </w:t>
      </w:r>
      <w:r w:rsidR="00C5603C">
        <w:rPr>
          <w:rFonts w:ascii="Arial" w:hAnsi="Arial" w:cs="Arial"/>
          <w:color w:val="808080" w:themeColor="background1" w:themeShade="80"/>
          <w:sz w:val="14"/>
          <w:szCs w:val="14"/>
          <w:lang w:val="es-419"/>
        </w:rPr>
        <w:t>or</w:t>
      </w:r>
      <w:r w:rsidR="00386171" w:rsidRPr="00996198">
        <w:rPr>
          <w:rFonts w:ascii="Arial" w:hAnsi="Arial" w:cs="Arial"/>
          <w:color w:val="808080" w:themeColor="background1" w:themeShade="80"/>
          <w:sz w:val="14"/>
          <w:szCs w:val="14"/>
          <w:lang w:val="es-419"/>
        </w:rPr>
        <w:t xml:space="preserve">iginal y </w:t>
      </w:r>
      <w:r w:rsidRPr="00996198">
        <w:rPr>
          <w:rFonts w:ascii="Arial" w:hAnsi="Arial" w:cs="Arial"/>
          <w:color w:val="808080" w:themeColor="background1" w:themeShade="80"/>
          <w:sz w:val="14"/>
          <w:szCs w:val="14"/>
          <w:lang w:val="es-419"/>
        </w:rPr>
        <w:t>neumáticos</w:t>
      </w:r>
    </w:p>
    <w:p w14:paraId="37992A79" w14:textId="2D4E87CC" w:rsidR="00C4487A" w:rsidRPr="00996198" w:rsidRDefault="00CB25DB" w:rsidP="00C4487A">
      <w:pPr>
        <w:pStyle w:val="Prrafodelista"/>
        <w:spacing w:after="40" w:line="240" w:lineRule="exact"/>
        <w:ind w:left="420" w:firstLine="0"/>
        <w:rPr>
          <w:rFonts w:ascii="Arial" w:hAnsi="Arial" w:cs="Arial"/>
          <w:color w:val="808080" w:themeColor="background1" w:themeShade="80"/>
          <w:sz w:val="14"/>
          <w:szCs w:val="14"/>
          <w:lang w:val="es-419"/>
        </w:rPr>
      </w:pPr>
      <w:r w:rsidRPr="00CB25DB">
        <w:rPr>
          <w:rFonts w:ascii="Arial" w:hAnsi="Arial" w:cs="Arial"/>
          <w:color w:val="808080" w:themeColor="background1" w:themeShade="80"/>
          <w:sz w:val="14"/>
          <w:szCs w:val="14"/>
          <w:lang w:val="es-419"/>
        </w:rPr>
        <w:t xml:space="preserve">Para baterías y neumáticos originales reemplazados, ya sea a costo del cliente o sin costo por </w:t>
      </w:r>
      <w:proofErr w:type="spellStart"/>
      <w:r w:rsidRPr="00CB25DB">
        <w:rPr>
          <w:rFonts w:ascii="Arial" w:hAnsi="Arial" w:cs="Arial"/>
          <w:color w:val="808080" w:themeColor="background1" w:themeShade="80"/>
          <w:sz w:val="14"/>
          <w:szCs w:val="14"/>
          <w:lang w:val="es-419"/>
        </w:rPr>
        <w:t>Geely</w:t>
      </w:r>
      <w:proofErr w:type="spellEnd"/>
      <w:r w:rsidRPr="00CB25DB">
        <w:rPr>
          <w:rFonts w:ascii="Arial" w:hAnsi="Arial" w:cs="Arial"/>
          <w:color w:val="808080" w:themeColor="background1" w:themeShade="80"/>
          <w:sz w:val="14"/>
          <w:szCs w:val="14"/>
          <w:lang w:val="es-419"/>
        </w:rPr>
        <w:t>, el período de garantía es de 3 meses o 5,000 km desde la fecha de reemplazo, lo que ocurra primero.</w:t>
      </w:r>
    </w:p>
    <w:p w14:paraId="2F55ABCC" w14:textId="62B6973C" w:rsidR="005F345D" w:rsidRPr="00996198" w:rsidRDefault="00C4487A" w:rsidP="00C4487A">
      <w:pPr>
        <w:pStyle w:val="Prrafodelista"/>
        <w:numPr>
          <w:ilvl w:val="0"/>
          <w:numId w:val="14"/>
        </w:num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 xml:space="preserve">En caso de que un repuesto sea reemplazado gratuitamente por </w:t>
      </w:r>
      <w:proofErr w:type="spellStart"/>
      <w:r w:rsidRPr="00996198">
        <w:rPr>
          <w:rFonts w:ascii="Arial" w:hAnsi="Arial" w:cs="Arial"/>
          <w:color w:val="808080" w:themeColor="background1" w:themeShade="80"/>
          <w:sz w:val="14"/>
          <w:szCs w:val="14"/>
          <w:lang w:val="es-419"/>
        </w:rPr>
        <w:t>Geely</w:t>
      </w:r>
      <w:proofErr w:type="spellEnd"/>
      <w:r w:rsidRPr="00996198">
        <w:rPr>
          <w:rFonts w:ascii="Arial" w:hAnsi="Arial" w:cs="Arial"/>
          <w:color w:val="808080" w:themeColor="background1" w:themeShade="80"/>
          <w:sz w:val="14"/>
          <w:szCs w:val="14"/>
          <w:lang w:val="es-419"/>
        </w:rPr>
        <w:t xml:space="preserve"> fuera del período de garantía, la garantía del nuevo repuesto finalizará al término de la garantía del repuesto previamente reemplazado.</w:t>
      </w:r>
    </w:p>
    <w:p w14:paraId="04AC7B11" w14:textId="77777777" w:rsidR="005F345D" w:rsidRDefault="00B66CDB" w:rsidP="00386171">
      <w:pPr>
        <w:pStyle w:val="Prrafodelista"/>
        <w:numPr>
          <w:ilvl w:val="0"/>
          <w:numId w:val="9"/>
        </w:numPr>
        <w:spacing w:after="40" w:line="240" w:lineRule="exact"/>
        <w:rPr>
          <w:rFonts w:ascii="Arial" w:hAnsi="Arial" w:cs="Arial"/>
          <w:b/>
          <w:color w:val="1F497D" w:themeColor="text2"/>
          <w:sz w:val="20"/>
          <w:szCs w:val="20"/>
        </w:rPr>
      </w:pPr>
      <w:proofErr w:type="spellStart"/>
      <w:r>
        <w:rPr>
          <w:rFonts w:ascii="Arial" w:hAnsi="Arial" w:cs="Arial"/>
          <w:b/>
          <w:color w:val="1F497D" w:themeColor="text2"/>
          <w:sz w:val="20"/>
          <w:szCs w:val="20"/>
        </w:rPr>
        <w:t>Cláusulas</w:t>
      </w:r>
      <w:proofErr w:type="spellEnd"/>
      <w:r>
        <w:rPr>
          <w:rFonts w:ascii="Arial" w:hAnsi="Arial" w:cs="Arial"/>
          <w:b/>
          <w:color w:val="1F497D" w:themeColor="text2"/>
          <w:sz w:val="20"/>
          <w:szCs w:val="20"/>
        </w:rPr>
        <w:t xml:space="preserve"> de </w:t>
      </w:r>
      <w:proofErr w:type="spellStart"/>
      <w:r>
        <w:rPr>
          <w:rFonts w:ascii="Arial" w:hAnsi="Arial" w:cs="Arial"/>
          <w:b/>
          <w:color w:val="1F497D" w:themeColor="text2"/>
          <w:sz w:val="20"/>
          <w:szCs w:val="20"/>
        </w:rPr>
        <w:t>E</w:t>
      </w:r>
      <w:r w:rsidR="00386171" w:rsidRPr="00386171">
        <w:rPr>
          <w:rFonts w:ascii="Arial" w:hAnsi="Arial" w:cs="Arial"/>
          <w:b/>
          <w:color w:val="1F497D" w:themeColor="text2"/>
          <w:sz w:val="20"/>
          <w:szCs w:val="20"/>
        </w:rPr>
        <w:t>x</w:t>
      </w:r>
      <w:r>
        <w:rPr>
          <w:rFonts w:ascii="Arial" w:hAnsi="Arial" w:cs="Arial"/>
          <w:b/>
          <w:color w:val="1F497D" w:themeColor="text2"/>
          <w:sz w:val="20"/>
          <w:szCs w:val="20"/>
        </w:rPr>
        <w:t>c</w:t>
      </w:r>
      <w:r w:rsidR="00386171" w:rsidRPr="00386171">
        <w:rPr>
          <w:rFonts w:ascii="Arial" w:hAnsi="Arial" w:cs="Arial"/>
          <w:b/>
          <w:color w:val="1F497D" w:themeColor="text2"/>
          <w:sz w:val="20"/>
          <w:szCs w:val="20"/>
        </w:rPr>
        <w:t>e</w:t>
      </w:r>
      <w:r>
        <w:rPr>
          <w:rFonts w:ascii="Arial" w:hAnsi="Arial" w:cs="Arial"/>
          <w:b/>
          <w:color w:val="1F497D" w:themeColor="text2"/>
          <w:sz w:val="20"/>
          <w:szCs w:val="20"/>
        </w:rPr>
        <w:t>p</w:t>
      </w:r>
      <w:r w:rsidR="00386171" w:rsidRPr="00386171">
        <w:rPr>
          <w:rFonts w:ascii="Arial" w:hAnsi="Arial" w:cs="Arial"/>
          <w:b/>
          <w:color w:val="1F497D" w:themeColor="text2"/>
          <w:sz w:val="20"/>
          <w:szCs w:val="20"/>
        </w:rPr>
        <w:t>ción</w:t>
      </w:r>
      <w:proofErr w:type="spellEnd"/>
    </w:p>
    <w:p w14:paraId="556C74B8" w14:textId="3CC6891E" w:rsidR="00C4487A" w:rsidRPr="00C5603C" w:rsidRDefault="00C4487A"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Problemas de calidad en piezas de desgaste ocurridos fuera de su período de garantía.</w:t>
      </w:r>
    </w:p>
    <w:p w14:paraId="7BE05BD8" w14:textId="1243FDCE" w:rsidR="003A61E1" w:rsidRPr="00C5603C" w:rsidRDefault="0047414B"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El cliente ha sido informado por escrito del defecto del vehículo familiar;</w:t>
      </w:r>
    </w:p>
    <w:p w14:paraId="69305F5C" w14:textId="77777777" w:rsidR="003A61E1" w:rsidRPr="00C5603C" w:rsidRDefault="0047414B"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El vehículo familiar se utilice para alquiler u otros fines de funcionamiento;</w:t>
      </w:r>
    </w:p>
    <w:p w14:paraId="7FC729DB" w14:textId="77777777" w:rsidR="003A61E1" w:rsidRPr="00C5603C" w:rsidRDefault="0047414B"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Cualquier pieza resulte dañada debido a la modificación, ajuste o desmontaje realizado por el cliente a pesar de la advertencia de que "la pieza no debe ser modificada, ajustada o desmontada" en las instrucciones de uso o en este manual</w:t>
      </w:r>
      <w:r w:rsidR="003A61E1" w:rsidRPr="00C5603C">
        <w:rPr>
          <w:rFonts w:ascii="Arial" w:hAnsi="Arial" w:cs="Arial"/>
          <w:color w:val="808080" w:themeColor="background1" w:themeShade="80"/>
          <w:sz w:val="14"/>
          <w:szCs w:val="14"/>
          <w:lang w:val="es-419"/>
        </w:rPr>
        <w:t>.</w:t>
      </w:r>
    </w:p>
    <w:p w14:paraId="169DA3CF" w14:textId="77777777" w:rsidR="003A61E1" w:rsidRPr="00C5603C" w:rsidRDefault="0047414B"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El producto resulte dañado debido a una manipulación inadecuada por parte del cliente en caso de un problema de calidad;</w:t>
      </w:r>
    </w:p>
    <w:p w14:paraId="38A1E962" w14:textId="4D053750" w:rsidR="003A61E1" w:rsidRPr="00C5603C" w:rsidRDefault="00BE014C"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Daños derivados del uso, mantenimiento o reparación incorrectos, contrarios a lo indicado en este manual.</w:t>
      </w:r>
    </w:p>
    <w:p w14:paraId="36831C62" w14:textId="77777777" w:rsidR="003A61E1" w:rsidRPr="00C5603C" w:rsidRDefault="0047414B"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El producto resulta dañado por causas de fuerza mayor;</w:t>
      </w:r>
    </w:p>
    <w:p w14:paraId="5B50EAF0" w14:textId="2796C57E" w:rsidR="0065379B" w:rsidRPr="0075152F" w:rsidRDefault="0047414B" w:rsidP="0075152F">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El cliente no puede presentar ninguna factura válida del vehículo familiar dentro del período de validez de la garantía</w:t>
      </w:r>
      <w:r w:rsidR="003A61E1" w:rsidRPr="00C5603C">
        <w:rPr>
          <w:rFonts w:ascii="Arial" w:hAnsi="Arial" w:cs="Arial"/>
          <w:color w:val="808080" w:themeColor="background1" w:themeShade="80"/>
          <w:sz w:val="14"/>
          <w:szCs w:val="14"/>
          <w:lang w:val="es-419"/>
        </w:rPr>
        <w:t>.</w:t>
      </w:r>
    </w:p>
    <w:p w14:paraId="4A51F006" w14:textId="77777777" w:rsidR="0047414B" w:rsidRPr="0075152F" w:rsidRDefault="0047414B" w:rsidP="0047414B">
      <w:pPr>
        <w:spacing w:after="40" w:line="240" w:lineRule="exact"/>
        <w:rPr>
          <w:rFonts w:ascii="Arial" w:hAnsi="Arial" w:cs="Arial"/>
          <w:b/>
          <w:color w:val="808080" w:themeColor="background1" w:themeShade="80"/>
          <w:sz w:val="16"/>
          <w:szCs w:val="16"/>
          <w:lang w:val="es-419"/>
        </w:rPr>
      </w:pPr>
      <w:r w:rsidRPr="0075152F">
        <w:rPr>
          <w:rFonts w:ascii="Arial" w:hAnsi="Arial" w:cs="Arial"/>
          <w:b/>
          <w:color w:val="808080" w:themeColor="background1" w:themeShade="80"/>
          <w:sz w:val="16"/>
          <w:szCs w:val="16"/>
          <w:lang w:val="es-419"/>
        </w:rPr>
        <w:lastRenderedPageBreak/>
        <w:t>Con el fin de evitar la disputa sobre la responsabilidad de la garantía, recordar al cliente que preste atención a los siguientes puntos:</w:t>
      </w:r>
    </w:p>
    <w:p w14:paraId="4471F32A" w14:textId="2476AA90" w:rsidR="003A61E1" w:rsidRPr="0075152F" w:rsidRDefault="0047414B" w:rsidP="0047414B">
      <w:pPr>
        <w:pStyle w:val="Prrafodelista"/>
        <w:numPr>
          <w:ilvl w:val="0"/>
          <w:numId w:val="18"/>
        </w:numPr>
        <w:spacing w:after="40" w:line="240" w:lineRule="exact"/>
        <w:rPr>
          <w:rFonts w:ascii="Arial" w:hAnsi="Arial" w:cs="Arial"/>
          <w:color w:val="808080" w:themeColor="background1" w:themeShade="80"/>
          <w:sz w:val="14"/>
          <w:szCs w:val="14"/>
          <w:lang w:val="es-419"/>
        </w:rPr>
      </w:pPr>
      <w:r w:rsidRPr="0075152F">
        <w:rPr>
          <w:rFonts w:ascii="Arial" w:hAnsi="Arial" w:cs="Arial"/>
          <w:color w:val="808080" w:themeColor="background1" w:themeShade="80"/>
          <w:sz w:val="14"/>
          <w:szCs w:val="14"/>
          <w:lang w:val="es-419"/>
        </w:rPr>
        <w:t>Es posible que se produzca una disputa sobre la responsabilidad de la garantía si el cliente no mantiene su vehículo de acuerdo con los requisitos de mantenimiento pertinentes en las instrucciones de uso o en este manual</w:t>
      </w:r>
      <w:r w:rsidR="0075152F">
        <w:rPr>
          <w:rFonts w:ascii="Arial" w:hAnsi="Arial" w:cs="Arial"/>
          <w:color w:val="808080" w:themeColor="background1" w:themeShade="80"/>
          <w:sz w:val="14"/>
          <w:szCs w:val="14"/>
          <w:lang w:val="es-419"/>
        </w:rPr>
        <w:t xml:space="preserve">, </w:t>
      </w:r>
      <w:r w:rsidRPr="0075152F">
        <w:rPr>
          <w:rFonts w:ascii="Arial" w:hAnsi="Arial" w:cs="Arial"/>
          <w:color w:val="808080" w:themeColor="background1" w:themeShade="80"/>
          <w:sz w:val="14"/>
          <w:szCs w:val="14"/>
          <w:lang w:val="es-419"/>
        </w:rPr>
        <w:t xml:space="preserve">o no hace que su vehículo sea mantenido y revisado periódicamente en una estación de servicio </w:t>
      </w:r>
      <w:proofErr w:type="spellStart"/>
      <w:r w:rsidRPr="0075152F">
        <w:rPr>
          <w:rFonts w:ascii="Arial" w:hAnsi="Arial" w:cs="Arial"/>
          <w:color w:val="808080" w:themeColor="background1" w:themeShade="80"/>
          <w:sz w:val="14"/>
          <w:szCs w:val="14"/>
          <w:lang w:val="es-419"/>
        </w:rPr>
        <w:t>Geely</w:t>
      </w:r>
      <w:proofErr w:type="spellEnd"/>
      <w:r w:rsidR="0075152F">
        <w:rPr>
          <w:rFonts w:ascii="Arial" w:hAnsi="Arial" w:cs="Arial"/>
          <w:color w:val="808080" w:themeColor="background1" w:themeShade="80"/>
          <w:sz w:val="14"/>
          <w:szCs w:val="14"/>
          <w:lang w:val="es-419"/>
        </w:rPr>
        <w:t>.</w:t>
      </w:r>
    </w:p>
    <w:p w14:paraId="628A7C0E" w14:textId="1A103D5D" w:rsidR="003A61E1" w:rsidRPr="0075152F" w:rsidRDefault="0047414B" w:rsidP="000B0438">
      <w:pPr>
        <w:pStyle w:val="Prrafodelista"/>
        <w:numPr>
          <w:ilvl w:val="0"/>
          <w:numId w:val="18"/>
        </w:numPr>
        <w:spacing w:after="40" w:line="240" w:lineRule="exact"/>
        <w:rPr>
          <w:rFonts w:ascii="Arial" w:hAnsi="Arial" w:cs="Arial"/>
          <w:color w:val="808080" w:themeColor="background1" w:themeShade="80"/>
          <w:sz w:val="14"/>
          <w:szCs w:val="14"/>
          <w:lang w:val="es-419"/>
        </w:rPr>
      </w:pPr>
      <w:r w:rsidRPr="0075152F">
        <w:rPr>
          <w:rFonts w:ascii="Arial" w:hAnsi="Arial" w:cs="Arial"/>
          <w:color w:val="808080" w:themeColor="background1" w:themeShade="80"/>
          <w:sz w:val="14"/>
          <w:szCs w:val="14"/>
          <w:lang w:val="es-419"/>
        </w:rPr>
        <w:t xml:space="preserve">Es posible que se produzca una disputa sobre la responsabilidad de la garantía si el </w:t>
      </w:r>
      <w:r w:rsidR="00BE014C" w:rsidRPr="0075152F">
        <w:rPr>
          <w:rFonts w:ascii="Arial" w:hAnsi="Arial" w:cs="Arial"/>
          <w:color w:val="808080" w:themeColor="background1" w:themeShade="80"/>
          <w:sz w:val="14"/>
          <w:szCs w:val="14"/>
          <w:lang w:val="es-419"/>
        </w:rPr>
        <w:t>odómetro</w:t>
      </w:r>
      <w:r w:rsidRPr="0075152F">
        <w:rPr>
          <w:rFonts w:ascii="Arial" w:hAnsi="Arial" w:cs="Arial"/>
          <w:color w:val="808080" w:themeColor="background1" w:themeShade="80"/>
          <w:sz w:val="14"/>
          <w:szCs w:val="14"/>
          <w:lang w:val="es-419"/>
        </w:rPr>
        <w:t xml:space="preserve"> del vehículo no se sustituye en una estación de servicio </w:t>
      </w:r>
      <w:proofErr w:type="spellStart"/>
      <w:r w:rsidRPr="0075152F">
        <w:rPr>
          <w:rFonts w:ascii="Arial" w:hAnsi="Arial" w:cs="Arial"/>
          <w:color w:val="808080" w:themeColor="background1" w:themeShade="80"/>
          <w:sz w:val="14"/>
          <w:szCs w:val="14"/>
          <w:lang w:val="es-419"/>
        </w:rPr>
        <w:t>Geely</w:t>
      </w:r>
      <w:proofErr w:type="spellEnd"/>
      <w:r w:rsidRPr="0075152F">
        <w:rPr>
          <w:rFonts w:ascii="Arial" w:hAnsi="Arial" w:cs="Arial"/>
          <w:color w:val="808080" w:themeColor="background1" w:themeShade="80"/>
          <w:sz w:val="14"/>
          <w:szCs w:val="14"/>
          <w:lang w:val="es-419"/>
        </w:rPr>
        <w:t xml:space="preserve"> o no se puede confirmar el valor del kilometraje. Se recomienda sustituir el </w:t>
      </w:r>
      <w:r w:rsidR="00BE014C" w:rsidRPr="0075152F">
        <w:rPr>
          <w:rFonts w:ascii="Arial" w:hAnsi="Arial" w:cs="Arial"/>
          <w:color w:val="808080" w:themeColor="background1" w:themeShade="80"/>
          <w:sz w:val="14"/>
          <w:szCs w:val="14"/>
          <w:lang w:val="es-419"/>
        </w:rPr>
        <w:t>odómetro</w:t>
      </w:r>
      <w:r w:rsidRPr="0075152F">
        <w:rPr>
          <w:rFonts w:ascii="Arial" w:hAnsi="Arial" w:cs="Arial"/>
          <w:color w:val="808080" w:themeColor="background1" w:themeShade="80"/>
          <w:sz w:val="14"/>
          <w:szCs w:val="14"/>
          <w:lang w:val="es-419"/>
        </w:rPr>
        <w:t xml:space="preserve"> en una estación de servicio </w:t>
      </w:r>
      <w:proofErr w:type="spellStart"/>
      <w:r w:rsidRPr="0075152F">
        <w:rPr>
          <w:rFonts w:ascii="Arial" w:hAnsi="Arial" w:cs="Arial"/>
          <w:color w:val="808080" w:themeColor="background1" w:themeShade="80"/>
          <w:sz w:val="14"/>
          <w:szCs w:val="14"/>
          <w:lang w:val="es-419"/>
        </w:rPr>
        <w:t>Geely</w:t>
      </w:r>
      <w:proofErr w:type="spellEnd"/>
      <w:r w:rsidRPr="0075152F">
        <w:rPr>
          <w:rFonts w:ascii="Arial" w:hAnsi="Arial" w:cs="Arial"/>
          <w:color w:val="808080" w:themeColor="background1" w:themeShade="80"/>
          <w:sz w:val="14"/>
          <w:szCs w:val="14"/>
          <w:lang w:val="es-419"/>
        </w:rPr>
        <w:t xml:space="preserve">, y la estación de servicio deberá registrar la sustitución y estampar un sello en el Registro de sustitución del </w:t>
      </w:r>
      <w:r w:rsidR="00BE014C" w:rsidRPr="0075152F">
        <w:rPr>
          <w:rFonts w:ascii="Arial" w:hAnsi="Arial" w:cs="Arial"/>
          <w:color w:val="808080" w:themeColor="background1" w:themeShade="80"/>
          <w:sz w:val="14"/>
          <w:szCs w:val="14"/>
          <w:lang w:val="es-419"/>
        </w:rPr>
        <w:t>odómetro</w:t>
      </w:r>
      <w:r w:rsidRPr="0075152F">
        <w:rPr>
          <w:rFonts w:ascii="Arial" w:hAnsi="Arial" w:cs="Arial"/>
          <w:color w:val="808080" w:themeColor="background1" w:themeShade="80"/>
          <w:sz w:val="14"/>
          <w:szCs w:val="14"/>
          <w:lang w:val="es-419"/>
        </w:rPr>
        <w:t xml:space="preserve"> de este manual. Calcule el kilometraje acumulado sobre la base de 100 km/día si no se puede confirmar el kilometraje del vehículo debido a un problema de no calidad.</w:t>
      </w:r>
    </w:p>
    <w:p w14:paraId="75C61134" w14:textId="10851060" w:rsidR="003A61E1" w:rsidRPr="0075152F" w:rsidRDefault="009007B6" w:rsidP="009007B6">
      <w:pPr>
        <w:pStyle w:val="Prrafodelista"/>
        <w:numPr>
          <w:ilvl w:val="0"/>
          <w:numId w:val="18"/>
        </w:numPr>
        <w:spacing w:after="40" w:line="240" w:lineRule="exact"/>
        <w:rPr>
          <w:rFonts w:ascii="Arial" w:hAnsi="Arial" w:cs="Arial"/>
          <w:color w:val="808080" w:themeColor="background1" w:themeShade="80"/>
          <w:sz w:val="14"/>
          <w:szCs w:val="14"/>
          <w:lang w:val="es-419"/>
        </w:rPr>
      </w:pPr>
      <w:r w:rsidRPr="0075152F">
        <w:rPr>
          <w:rFonts w:ascii="Arial" w:hAnsi="Arial" w:cs="Arial"/>
          <w:color w:val="808080" w:themeColor="background1" w:themeShade="80"/>
          <w:sz w:val="14"/>
          <w:szCs w:val="14"/>
          <w:lang w:val="es-419"/>
        </w:rPr>
        <w:t>Es posible provocar una disputa sobre la responsabilidad de la garantía si el fallo no puede ser identificado porque el cliente destruye el estado original del fallo intencionadamente después de que se produzca el fallo del vehículo o el cliente hace trampas con el fallo del vehículo</w:t>
      </w:r>
      <w:r w:rsidR="00A10DE1">
        <w:rPr>
          <w:rFonts w:ascii="Arial" w:hAnsi="Arial" w:cs="Arial"/>
          <w:color w:val="808080" w:themeColor="background1" w:themeShade="80"/>
          <w:sz w:val="14"/>
          <w:szCs w:val="14"/>
          <w:lang w:val="es-419"/>
        </w:rPr>
        <w:t>.</w:t>
      </w:r>
    </w:p>
    <w:p w14:paraId="4A8EFC37" w14:textId="77777777" w:rsidR="005F345D" w:rsidRPr="00252384" w:rsidRDefault="009007B6" w:rsidP="009007B6">
      <w:pPr>
        <w:pStyle w:val="Prrafodelista"/>
        <w:numPr>
          <w:ilvl w:val="0"/>
          <w:numId w:val="18"/>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Para cualquier modificación o instalación adicional no autorizada por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incluido el cambio de la estructura original del vehículo y el circuito del aparato eléctrico, la instalación adicional de piezas de repuesto no originales, etc.,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no asumirá ninguna responsabilidad por el incendio, accidente, siniestro y otros tipos de daños personales y pérdidas materiales resultantes.</w:t>
      </w:r>
    </w:p>
    <w:p w14:paraId="6A6E9B6D" w14:textId="77777777" w:rsidR="005F345D" w:rsidRPr="004650C5" w:rsidRDefault="009007B6" w:rsidP="009007B6">
      <w:pPr>
        <w:pStyle w:val="Prrafodelista"/>
        <w:numPr>
          <w:ilvl w:val="0"/>
          <w:numId w:val="9"/>
        </w:numPr>
        <w:spacing w:after="40" w:line="240" w:lineRule="exact"/>
        <w:rPr>
          <w:rFonts w:ascii="Arial" w:hAnsi="Arial" w:cs="Arial"/>
          <w:b/>
          <w:color w:val="1F497D" w:themeColor="text2"/>
          <w:sz w:val="20"/>
          <w:szCs w:val="20"/>
          <w:lang w:val="es-419"/>
        </w:rPr>
      </w:pPr>
      <w:r w:rsidRPr="004650C5">
        <w:rPr>
          <w:rFonts w:ascii="Arial" w:hAnsi="Arial" w:cs="Arial"/>
          <w:b/>
          <w:color w:val="1F497D" w:themeColor="text2"/>
          <w:sz w:val="20"/>
          <w:szCs w:val="20"/>
          <w:lang w:val="es-419"/>
        </w:rPr>
        <w:t>Disposiciones detalladas sobre el servicio de garantía</w:t>
      </w:r>
    </w:p>
    <w:p w14:paraId="304D8F72" w14:textId="77777777" w:rsidR="009007B6" w:rsidRPr="00252384" w:rsidRDefault="009007B6" w:rsidP="009007B6">
      <w:pPr>
        <w:pStyle w:val="Prrafodelista"/>
        <w:numPr>
          <w:ilvl w:val="0"/>
          <w:numId w:val="20"/>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Provisión de garantía para el vehículo dentro del período de garantía</w:t>
      </w:r>
    </w:p>
    <w:p w14:paraId="2A84E301" w14:textId="77777777" w:rsidR="009007B6" w:rsidRPr="00252384" w:rsidRDefault="009007B6" w:rsidP="009007B6">
      <w:pPr>
        <w:pStyle w:val="Prrafodelista"/>
        <w:spacing w:after="40" w:line="240" w:lineRule="exact"/>
        <w:ind w:left="420" w:firstLine="0"/>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Dentro del período completo de garantía del vehículo, en caso de cualquier problema de calidad del vehículo adquirido por el cliente,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se hace responsable de la inspección, reparación o sustitución gratuitas.</w:t>
      </w:r>
    </w:p>
    <w:p w14:paraId="470567FE" w14:textId="77777777" w:rsidR="009007B6" w:rsidRPr="00252384" w:rsidRDefault="009007B6" w:rsidP="009007B6">
      <w:pPr>
        <w:pStyle w:val="Prrafodelista"/>
        <w:numPr>
          <w:ilvl w:val="0"/>
          <w:numId w:val="20"/>
        </w:numPr>
        <w:spacing w:after="40" w:line="240" w:lineRule="exact"/>
        <w:rPr>
          <w:rFonts w:ascii="Arial" w:hAnsi="Arial" w:cs="Arial"/>
          <w:color w:val="808080" w:themeColor="background1" w:themeShade="80"/>
          <w:sz w:val="14"/>
          <w:szCs w:val="14"/>
        </w:rPr>
      </w:pPr>
      <w:proofErr w:type="spellStart"/>
      <w:r w:rsidRPr="00252384">
        <w:rPr>
          <w:rFonts w:ascii="Arial" w:hAnsi="Arial" w:cs="Arial"/>
          <w:color w:val="808080" w:themeColor="background1" w:themeShade="80"/>
          <w:sz w:val="14"/>
          <w:szCs w:val="14"/>
        </w:rPr>
        <w:t>Otras</w:t>
      </w:r>
      <w:proofErr w:type="spellEnd"/>
      <w:r w:rsidRPr="00252384">
        <w:rPr>
          <w:rFonts w:ascii="Arial" w:hAnsi="Arial" w:cs="Arial"/>
          <w:color w:val="808080" w:themeColor="background1" w:themeShade="80"/>
          <w:sz w:val="14"/>
          <w:szCs w:val="14"/>
        </w:rPr>
        <w:t xml:space="preserve"> </w:t>
      </w:r>
      <w:proofErr w:type="spellStart"/>
      <w:r w:rsidRPr="00252384">
        <w:rPr>
          <w:rFonts w:ascii="Arial" w:hAnsi="Arial" w:cs="Arial"/>
          <w:color w:val="808080" w:themeColor="background1" w:themeShade="80"/>
          <w:sz w:val="14"/>
          <w:szCs w:val="14"/>
        </w:rPr>
        <w:t>disposiciones</w:t>
      </w:r>
      <w:proofErr w:type="spellEnd"/>
      <w:r w:rsidRPr="00252384">
        <w:rPr>
          <w:rFonts w:ascii="Arial" w:hAnsi="Arial" w:cs="Arial"/>
          <w:color w:val="808080" w:themeColor="background1" w:themeShade="80"/>
          <w:sz w:val="14"/>
          <w:szCs w:val="14"/>
        </w:rPr>
        <w:t>:</w:t>
      </w:r>
    </w:p>
    <w:p w14:paraId="357351D1" w14:textId="77777777" w:rsidR="009007B6" w:rsidRPr="00252384" w:rsidRDefault="009007B6" w:rsidP="009007B6">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Dentro del período de garantía comprometido por Geely, el cliente deberá utilizar y mantener su vehículo en estricta conformidad con las disposiciones de este manual y del Manual del Propietario.</w:t>
      </w:r>
    </w:p>
    <w:p w14:paraId="241690E6" w14:textId="0CAF7973" w:rsidR="003A61E1" w:rsidRPr="00252384" w:rsidRDefault="009007B6" w:rsidP="00BE014C">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En caso de avería del vehículo durante su uso, sólo la estación de servicio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tiene derecho a aceptar la solicitud de reparación cubierta por la garantía. Cuando se produzca una avería, el cliente deberá enviar el vehículo a una estación de servicio cercana para su inspección, reparación o ponerse en contacto con la estación de servicio a tiempo.</w:t>
      </w:r>
    </w:p>
    <w:p w14:paraId="10C19675" w14:textId="6939D1C0" w:rsidR="003A61E1" w:rsidRPr="00252384" w:rsidRDefault="00D47665" w:rsidP="00BE014C">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Dentro del periodo completo de garantía del vehículo, en caso de cualquier problema de calidad del vehículo adquirido por el cliente,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se hace responsable de la inspección, reparación o sustitución gratuitas.</w:t>
      </w:r>
    </w:p>
    <w:p w14:paraId="50C58D0B" w14:textId="2DDE38A9" w:rsidR="003A61E1" w:rsidRPr="007C7169" w:rsidRDefault="00D47665" w:rsidP="007C7169">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Durante el periodo de garantía comprometido por Geely, el cliente deberá utilizar y mantener su vehículo en estricta conformidad con las disposiciones de este manual y del Manual del </w:t>
      </w:r>
      <w:r w:rsidR="00AB67E3" w:rsidRPr="00252384">
        <w:rPr>
          <w:rFonts w:ascii="Arial" w:hAnsi="Arial" w:cs="Arial"/>
          <w:color w:val="808080" w:themeColor="background1" w:themeShade="80"/>
          <w:sz w:val="14"/>
          <w:szCs w:val="14"/>
          <w:lang w:val="es-419"/>
        </w:rPr>
        <w:t>Propietario.</w:t>
      </w:r>
    </w:p>
    <w:p w14:paraId="45C0C13A" w14:textId="1929FE6A" w:rsidR="003A61E1" w:rsidRPr="00AB67E3" w:rsidRDefault="00D47665" w:rsidP="00525EE0">
      <w:pPr>
        <w:pStyle w:val="Prrafodelista"/>
        <w:numPr>
          <w:ilvl w:val="0"/>
          <w:numId w:val="21"/>
        </w:numPr>
        <w:spacing w:after="40" w:line="240" w:lineRule="exact"/>
        <w:rPr>
          <w:rFonts w:ascii="Arial" w:hAnsi="Arial" w:cs="Arial"/>
          <w:color w:val="808080" w:themeColor="background1" w:themeShade="80"/>
          <w:sz w:val="14"/>
          <w:szCs w:val="14"/>
          <w:lang w:val="es-419"/>
        </w:rPr>
      </w:pPr>
      <w:r w:rsidRPr="00AB67E3">
        <w:rPr>
          <w:rFonts w:ascii="Arial" w:hAnsi="Arial" w:cs="Arial"/>
          <w:color w:val="808080" w:themeColor="background1" w:themeShade="80"/>
          <w:sz w:val="14"/>
          <w:szCs w:val="14"/>
          <w:lang w:val="es-419"/>
        </w:rPr>
        <w:t xml:space="preserve">La fecha de inicio del periodo de garantía del vehículo completo está sujeta a la fecha de </w:t>
      </w:r>
      <w:r w:rsidR="00525EE0" w:rsidRPr="00AB67E3">
        <w:rPr>
          <w:rFonts w:ascii="Arial" w:hAnsi="Arial" w:cs="Arial"/>
          <w:color w:val="808080" w:themeColor="background1" w:themeShade="80"/>
          <w:sz w:val="14"/>
          <w:szCs w:val="14"/>
          <w:lang w:val="es-419"/>
        </w:rPr>
        <w:t>entrada de la unidad vendida</w:t>
      </w:r>
      <w:r w:rsidRPr="00AB67E3">
        <w:rPr>
          <w:rFonts w:ascii="Arial" w:hAnsi="Arial" w:cs="Arial"/>
          <w:color w:val="808080" w:themeColor="background1" w:themeShade="80"/>
          <w:sz w:val="14"/>
          <w:szCs w:val="14"/>
          <w:lang w:val="es-419"/>
        </w:rPr>
        <w:t xml:space="preserve">. El cliente debe presentar la factura de compra a la estación de servicio </w:t>
      </w:r>
      <w:proofErr w:type="spellStart"/>
      <w:r w:rsidRPr="00AB67E3">
        <w:rPr>
          <w:rFonts w:ascii="Arial" w:hAnsi="Arial" w:cs="Arial"/>
          <w:color w:val="808080" w:themeColor="background1" w:themeShade="80"/>
          <w:sz w:val="14"/>
          <w:szCs w:val="14"/>
          <w:lang w:val="es-419"/>
        </w:rPr>
        <w:t>Geely</w:t>
      </w:r>
      <w:proofErr w:type="spellEnd"/>
      <w:r w:rsidRPr="00AB67E3">
        <w:rPr>
          <w:rFonts w:ascii="Arial" w:hAnsi="Arial" w:cs="Arial"/>
          <w:color w:val="808080" w:themeColor="background1" w:themeShade="80"/>
          <w:sz w:val="14"/>
          <w:szCs w:val="14"/>
          <w:lang w:val="es-419"/>
        </w:rPr>
        <w:t xml:space="preserve"> cuando solicite el servicio de garantía. De lo contrario, la estación de servicio </w:t>
      </w:r>
      <w:proofErr w:type="spellStart"/>
      <w:r w:rsidRPr="00AB67E3">
        <w:rPr>
          <w:rFonts w:ascii="Arial" w:hAnsi="Arial" w:cs="Arial"/>
          <w:color w:val="808080" w:themeColor="background1" w:themeShade="80"/>
          <w:sz w:val="14"/>
          <w:szCs w:val="14"/>
          <w:lang w:val="es-419"/>
        </w:rPr>
        <w:t>Geely</w:t>
      </w:r>
      <w:proofErr w:type="spellEnd"/>
      <w:r w:rsidRPr="00AB67E3">
        <w:rPr>
          <w:rFonts w:ascii="Arial" w:hAnsi="Arial" w:cs="Arial"/>
          <w:color w:val="808080" w:themeColor="background1" w:themeShade="80"/>
          <w:sz w:val="14"/>
          <w:szCs w:val="14"/>
          <w:lang w:val="es-419"/>
        </w:rPr>
        <w:t xml:space="preserve"> no podrá proporcionar el servicio de garantía para el cliente.</w:t>
      </w:r>
    </w:p>
    <w:p w14:paraId="0EC1ACEF" w14:textId="4112B600" w:rsidR="003A61E1" w:rsidRPr="00252384" w:rsidRDefault="00D47665" w:rsidP="00525EE0">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lastRenderedPageBreak/>
        <w:t xml:space="preserve">En caso de extravío de la factura de compra, el cliente deberá dirigirse a un concesionario autorizado por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para su reexpedición a tiempo.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no se responsabiliza de la influencia en la puntualidad del servicio de garantía debido a que el cliente no haya solicitado la reemisión de la factura de compra. Tras la reemisión de la factura de compra, el cliente puede seguir disfrutando del servicio de garantía proporcionado por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w:t>
      </w:r>
    </w:p>
    <w:p w14:paraId="3713FEA7" w14:textId="62EA7126" w:rsidR="003A61E1" w:rsidRPr="00252384" w:rsidRDefault="00F23AB6" w:rsidP="00525EE0">
      <w:pPr>
        <w:pStyle w:val="Prrafodelista"/>
        <w:numPr>
          <w:ilvl w:val="0"/>
          <w:numId w:val="21"/>
        </w:numPr>
        <w:spacing w:after="40" w:line="240" w:lineRule="exact"/>
        <w:rPr>
          <w:rFonts w:ascii="Arial" w:hAnsi="Arial" w:cs="Arial"/>
          <w:color w:val="808080" w:themeColor="background1" w:themeShade="80"/>
          <w:sz w:val="14"/>
          <w:szCs w:val="14"/>
          <w:lang w:val="es-419"/>
        </w:rPr>
      </w:pPr>
      <w:r w:rsidRPr="00F23AB6">
        <w:rPr>
          <w:rFonts w:ascii="Arial" w:hAnsi="Arial" w:cs="Arial"/>
          <w:color w:val="808080" w:themeColor="background1" w:themeShade="80"/>
          <w:sz w:val="14"/>
          <w:szCs w:val="14"/>
          <w:lang w:val="es-419"/>
        </w:rPr>
        <w:t xml:space="preserve">El servicio de garantía también incluye la reparación o reemplazo de las piezas dañadas conforme a los requisitos técnicos. </w:t>
      </w:r>
      <w:proofErr w:type="spellStart"/>
      <w:r w:rsidRPr="00F23AB6">
        <w:rPr>
          <w:rFonts w:ascii="Arial" w:hAnsi="Arial" w:cs="Arial"/>
          <w:color w:val="808080" w:themeColor="background1" w:themeShade="80"/>
          <w:sz w:val="14"/>
          <w:szCs w:val="14"/>
          <w:lang w:val="es-419"/>
        </w:rPr>
        <w:t>Geely</w:t>
      </w:r>
      <w:proofErr w:type="spellEnd"/>
      <w:r w:rsidRPr="00F23AB6">
        <w:rPr>
          <w:rFonts w:ascii="Arial" w:hAnsi="Arial" w:cs="Arial"/>
          <w:color w:val="808080" w:themeColor="background1" w:themeShade="80"/>
          <w:sz w:val="14"/>
          <w:szCs w:val="14"/>
          <w:lang w:val="es-419"/>
        </w:rPr>
        <w:t xml:space="preserve"> y sus centros de servicio autorizados tienen el derecho de determinar si corresponde reparar o reemplazar las piezas según cada caso.</w:t>
      </w:r>
    </w:p>
    <w:p w14:paraId="151D1E7E" w14:textId="42A950C1" w:rsidR="003A61E1" w:rsidRPr="00252384" w:rsidRDefault="003931F5" w:rsidP="00525EE0">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Las horas de trabajo y los costos de material incurridos durante el mantenimiento cubierto por la garantía corren a cargo de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w:t>
      </w:r>
    </w:p>
    <w:p w14:paraId="192788BD" w14:textId="23F71E22" w:rsidR="005F345D" w:rsidRPr="00252384" w:rsidRDefault="003931F5" w:rsidP="00525EE0">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Las piezas sustituidas durante el mantenimiento serán propiedad de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w:t>
      </w:r>
    </w:p>
    <w:p w14:paraId="1CB580A5" w14:textId="77777777" w:rsidR="005F345D" w:rsidRPr="00252384" w:rsidRDefault="005F345D" w:rsidP="005F345D">
      <w:p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br w:type="page"/>
      </w:r>
    </w:p>
    <w:p w14:paraId="7A150671" w14:textId="77777777" w:rsidR="005F345D" w:rsidRPr="004650C5" w:rsidRDefault="00410BE4" w:rsidP="005F345D">
      <w:pPr>
        <w:pStyle w:val="1"/>
        <w:rPr>
          <w:lang w:val="es-419"/>
        </w:rPr>
      </w:pPr>
      <w:bookmarkStart w:id="6" w:name="_Toc227753694"/>
      <w:r w:rsidRPr="004650C5">
        <w:rPr>
          <w:lang w:val="es-419"/>
        </w:rPr>
        <w:lastRenderedPageBreak/>
        <w:t>Disposiciones de Mantenimiento</w:t>
      </w:r>
      <w:bookmarkEnd w:id="6"/>
    </w:p>
    <w:p w14:paraId="13A5085A" w14:textId="77777777" w:rsidR="00D863F4" w:rsidRPr="00161E33" w:rsidRDefault="00017213" w:rsidP="00D863F4">
      <w:pPr>
        <w:pStyle w:val="Prrafodelista"/>
        <w:spacing w:after="40" w:line="240" w:lineRule="exact"/>
        <w:ind w:left="420" w:firstLine="0"/>
        <w:rPr>
          <w:rFonts w:ascii="Arial" w:hAnsi="Arial" w:cs="Arial"/>
          <w:color w:val="808080" w:themeColor="background1" w:themeShade="80"/>
          <w:sz w:val="14"/>
          <w:szCs w:val="14"/>
          <w:lang w:val="es-419"/>
        </w:rPr>
      </w:pPr>
      <w:r w:rsidRPr="00161E33">
        <w:rPr>
          <w:noProof/>
          <w:color w:val="808080" w:themeColor="background1" w:themeShade="80"/>
          <w:sz w:val="14"/>
          <w:szCs w:val="14"/>
          <w:lang w:val="es-PE" w:eastAsia="es-PE"/>
        </w:rPr>
        <w:drawing>
          <wp:anchor distT="0" distB="0" distL="114300" distR="114300" simplePos="0" relativeHeight="251645440" behindDoc="0" locked="0" layoutInCell="1" allowOverlap="1" wp14:anchorId="71E65C4F" wp14:editId="2D702CB9">
            <wp:simplePos x="0" y="0"/>
            <wp:positionH relativeFrom="column">
              <wp:posOffset>-3175</wp:posOffset>
            </wp:positionH>
            <wp:positionV relativeFrom="paragraph">
              <wp:posOffset>11832</wp:posOffset>
            </wp:positionV>
            <wp:extent cx="314325" cy="285750"/>
            <wp:effectExtent l="0" t="0" r="9525"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410BE4" w:rsidRPr="00161E33">
        <w:rPr>
          <w:rFonts w:ascii="Arial" w:hAnsi="Arial" w:cs="Arial"/>
          <w:color w:val="808080" w:themeColor="background1" w:themeShade="80"/>
          <w:sz w:val="14"/>
          <w:szCs w:val="14"/>
          <w:lang w:val="es-419"/>
        </w:rPr>
        <w:t>El aceite del motor debe mantenerse a una altura verificada. Al cambiar el aceite del motor, utilice la marca recomendada por Geely.</w:t>
      </w:r>
    </w:p>
    <w:p w14:paraId="3D3E1C5E" w14:textId="77777777" w:rsidR="00410BE4" w:rsidRPr="00161E33" w:rsidRDefault="00410BE4" w:rsidP="00410BE4">
      <w:pPr>
        <w:spacing w:after="40" w:line="240" w:lineRule="exact"/>
        <w:rPr>
          <w:rFonts w:ascii="Arial" w:hAnsi="Arial" w:cs="Arial"/>
          <w:color w:val="808080" w:themeColor="background1" w:themeShade="80"/>
          <w:sz w:val="14"/>
          <w:szCs w:val="14"/>
          <w:lang w:val="es-419"/>
        </w:rPr>
      </w:pPr>
      <w:r w:rsidRPr="00161E33">
        <w:rPr>
          <w:rFonts w:ascii="Arial" w:hAnsi="Arial" w:cs="Arial"/>
          <w:color w:val="808080" w:themeColor="background1" w:themeShade="80"/>
          <w:sz w:val="14"/>
          <w:szCs w:val="14"/>
          <w:lang w:val="es-419"/>
        </w:rPr>
        <w:t>El propietario es responsable del correcto mantenimiento y conservación del vehículo. Mantenga su vehículo a intervalos de acuerdo con el ciclo de mantenimiento recomendado en las especificaciones de mantenimiento regular.</w:t>
      </w:r>
    </w:p>
    <w:p w14:paraId="12D31A6B" w14:textId="77777777" w:rsidR="00410BE4" w:rsidRPr="00161E33" w:rsidRDefault="00410BE4" w:rsidP="00410BE4">
      <w:pPr>
        <w:spacing w:after="40" w:line="240" w:lineRule="exact"/>
        <w:rPr>
          <w:rFonts w:ascii="Arial" w:hAnsi="Arial" w:cs="Arial"/>
          <w:color w:val="808080" w:themeColor="background1" w:themeShade="80"/>
          <w:sz w:val="14"/>
          <w:szCs w:val="14"/>
          <w:lang w:val="es-419"/>
        </w:rPr>
      </w:pP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sólo autoriza la estación de servicio posventa especial de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como estación de distribución de piezas originales de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no especifica, autoriza ni confía a otros agentes externos ni distribuye piezas originales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y no es responsable de todas las consecuencias que se deriven de ello. Al mismo tiempo, las fallas o daños directos o indirectos causados por el uso de piezas que no sean originales de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no se incluirán en el alcance del control de calidad.</w:t>
      </w:r>
    </w:p>
    <w:p w14:paraId="47A92D4C" w14:textId="77777777" w:rsidR="004C0F86" w:rsidRPr="00161E33" w:rsidRDefault="00410BE4" w:rsidP="00410BE4">
      <w:pPr>
        <w:spacing w:after="40" w:line="240" w:lineRule="exact"/>
        <w:rPr>
          <w:rFonts w:ascii="Arial" w:hAnsi="Arial" w:cs="Arial"/>
          <w:color w:val="808080" w:themeColor="background1" w:themeShade="80"/>
          <w:sz w:val="14"/>
          <w:szCs w:val="14"/>
          <w:lang w:val="es-419"/>
        </w:rPr>
      </w:pPr>
      <w:r w:rsidRPr="00161E33">
        <w:rPr>
          <w:rFonts w:ascii="Arial" w:hAnsi="Arial" w:cs="Arial"/>
          <w:color w:val="808080" w:themeColor="background1" w:themeShade="80"/>
          <w:sz w:val="14"/>
          <w:szCs w:val="14"/>
          <w:lang w:val="es-419"/>
        </w:rPr>
        <w:t xml:space="preserve">Las piezas que no son fabricadas por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no son inspeccionadas ni aprobadas por Geely, y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no puede verificar su idoneidad y seguridad y, por lo tanto, por el daño causado por el uso de dichas piezas y todas las consecuencias resultantes de ello,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no asume cualquier responsabilidad.</w:t>
      </w:r>
    </w:p>
    <w:p w14:paraId="403B9FD1" w14:textId="77777777" w:rsidR="00D154C4" w:rsidRPr="00161E33" w:rsidRDefault="006F30A2" w:rsidP="00D863F4">
      <w:pPr>
        <w:spacing w:after="40" w:line="240" w:lineRule="exact"/>
        <w:rPr>
          <w:rFonts w:ascii="Arial" w:hAnsi="Arial" w:cs="Arial"/>
          <w:color w:val="808080" w:themeColor="background1" w:themeShade="80"/>
          <w:sz w:val="14"/>
          <w:szCs w:val="14"/>
          <w:lang w:val="es-419"/>
        </w:rPr>
      </w:pPr>
      <w:r w:rsidRPr="00161E33">
        <w:rPr>
          <w:rFonts w:ascii="Arial" w:hAnsi="Arial" w:cs="Arial"/>
          <w:noProof/>
          <w:color w:val="808080" w:themeColor="background1" w:themeShade="80"/>
          <w:sz w:val="14"/>
          <w:szCs w:val="14"/>
          <w:lang w:val="es-PE" w:eastAsia="es-PE"/>
        </w:rPr>
        <w:drawing>
          <wp:anchor distT="0" distB="0" distL="114300" distR="114300" simplePos="0" relativeHeight="251652608" behindDoc="0" locked="0" layoutInCell="1" allowOverlap="1" wp14:anchorId="43708FF2" wp14:editId="504F0F7B">
            <wp:simplePos x="0" y="0"/>
            <wp:positionH relativeFrom="column">
              <wp:posOffset>1905</wp:posOffset>
            </wp:positionH>
            <wp:positionV relativeFrom="paragraph">
              <wp:posOffset>67569</wp:posOffset>
            </wp:positionV>
            <wp:extent cx="299720" cy="299720"/>
            <wp:effectExtent l="0" t="0" r="5080" b="5080"/>
            <wp:wrapSquare wrapText="bothSides"/>
            <wp:docPr id="1" name="图片 1"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7D1" w:rsidRPr="00161E33">
        <w:rPr>
          <w:rFonts w:ascii="Arial" w:hAnsi="Arial" w:cs="Arial"/>
          <w:color w:val="808080" w:themeColor="background1" w:themeShade="80"/>
          <w:sz w:val="14"/>
          <w:szCs w:val="14"/>
          <w:lang w:val="es-419"/>
        </w:rPr>
        <w:t xml:space="preserve">Puede resultar peligroso realizar trabajos de mantenimiento en el vehículo. Cuando intenta realizar ciertos trabajos, puede resultar gravemente herido si no lo hace correctamente. Sólo después de tener los conocimientos técnicos necesarios y las herramientas y equipos calificados podrá realizar la operación de mantenimiento. Por lo tanto, acuda a la estación de servicio autorizada de </w:t>
      </w:r>
      <w:proofErr w:type="spellStart"/>
      <w:r w:rsidR="001E37D1" w:rsidRPr="00161E33">
        <w:rPr>
          <w:rFonts w:ascii="Arial" w:hAnsi="Arial" w:cs="Arial"/>
          <w:color w:val="808080" w:themeColor="background1" w:themeShade="80"/>
          <w:sz w:val="14"/>
          <w:szCs w:val="14"/>
          <w:lang w:val="es-419"/>
        </w:rPr>
        <w:t>Geely</w:t>
      </w:r>
      <w:proofErr w:type="spellEnd"/>
      <w:r w:rsidR="001E37D1" w:rsidRPr="00161E33">
        <w:rPr>
          <w:rFonts w:ascii="Arial" w:hAnsi="Arial" w:cs="Arial"/>
          <w:color w:val="808080" w:themeColor="background1" w:themeShade="80"/>
          <w:sz w:val="14"/>
          <w:szCs w:val="14"/>
          <w:lang w:val="es-419"/>
        </w:rPr>
        <w:t xml:space="preserve"> para realizar el mantenimiento de su vehículo.</w:t>
      </w:r>
    </w:p>
    <w:p w14:paraId="4A6EDB48" w14:textId="77777777" w:rsidR="00D154C4" w:rsidRPr="00161E33" w:rsidRDefault="006F30A2" w:rsidP="00D863F4">
      <w:pPr>
        <w:spacing w:after="40" w:line="240" w:lineRule="exact"/>
        <w:rPr>
          <w:rFonts w:ascii="Arial" w:hAnsi="Arial" w:cs="Arial"/>
          <w:color w:val="808080" w:themeColor="background1" w:themeShade="80"/>
          <w:sz w:val="14"/>
          <w:szCs w:val="14"/>
          <w:lang w:val="es-419"/>
        </w:rPr>
      </w:pPr>
      <w:r w:rsidRPr="00161E33">
        <w:rPr>
          <w:rFonts w:ascii="Arial" w:hAnsi="Arial" w:cs="Arial"/>
          <w:noProof/>
          <w:color w:val="808080" w:themeColor="background1" w:themeShade="80"/>
          <w:sz w:val="14"/>
          <w:szCs w:val="14"/>
          <w:lang w:val="es-PE" w:eastAsia="es-PE"/>
        </w:rPr>
        <w:drawing>
          <wp:anchor distT="0" distB="0" distL="114300" distR="114300" simplePos="0" relativeHeight="251667456" behindDoc="0" locked="0" layoutInCell="1" allowOverlap="1" wp14:anchorId="0411AFFD" wp14:editId="35992945">
            <wp:simplePos x="0" y="0"/>
            <wp:positionH relativeFrom="column">
              <wp:posOffset>0</wp:posOffset>
            </wp:positionH>
            <wp:positionV relativeFrom="paragraph">
              <wp:posOffset>130480</wp:posOffset>
            </wp:positionV>
            <wp:extent cx="299720" cy="299720"/>
            <wp:effectExtent l="0" t="0" r="5080" b="5080"/>
            <wp:wrapSquare wrapText="bothSides"/>
            <wp:docPr id="3" name="图片 3"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7D1" w:rsidRPr="00161E33">
        <w:rPr>
          <w:rFonts w:ascii="Arial" w:hAnsi="Arial" w:cs="Arial"/>
          <w:color w:val="808080" w:themeColor="background1" w:themeShade="80"/>
          <w:sz w:val="14"/>
          <w:szCs w:val="14"/>
          <w:lang w:val="es-419"/>
        </w:rPr>
        <w:t>Siguiendo los intervalos de mantenimiento especificados en este manual, es necesario realizar inspecciones y reparaciones periódicas y utilizar los fluidos y lubricantes recomendados para mantener buenas condiciones del vehículo. Cualquier daño debido al incumplimiento de las especificaciones de mantenimiento periódico no está cubierto por el Seguro de Calidad del Vehículo.</w:t>
      </w:r>
    </w:p>
    <w:p w14:paraId="19DF4881" w14:textId="77777777" w:rsidR="003B5254" w:rsidRPr="00161E33" w:rsidRDefault="001E37D1" w:rsidP="001E5A05">
      <w:pPr>
        <w:spacing w:after="40" w:line="240" w:lineRule="exact"/>
        <w:rPr>
          <w:rFonts w:ascii="Arial" w:hAnsi="Arial" w:cs="Arial"/>
          <w:color w:val="808080" w:themeColor="background1" w:themeShade="80"/>
          <w:sz w:val="14"/>
          <w:szCs w:val="14"/>
          <w:lang w:val="es-419"/>
        </w:rPr>
      </w:pPr>
      <w:r w:rsidRPr="00161E33">
        <w:rPr>
          <w:rFonts w:ascii="Arial" w:hAnsi="Arial" w:cs="Arial"/>
          <w:color w:val="808080" w:themeColor="background1" w:themeShade="80"/>
          <w:sz w:val="14"/>
          <w:szCs w:val="14"/>
          <w:lang w:val="es-419"/>
        </w:rPr>
        <w:t>El período de mantenimiento se basa en las condiciones normales de conducción del vehículo. Si utiliza el vehículo en las siguientes condiciones adversas, se recomienda aumentar los elementos de mantenimiento, la frecuencia del mantenimiento entre mantenimientos regulares o acortar el ciclo de mantenimiento</w:t>
      </w:r>
      <w:r w:rsidR="007557B2" w:rsidRPr="00161E33">
        <w:rPr>
          <w:rFonts w:ascii="Arial" w:hAnsi="Arial" w:cs="Arial"/>
          <w:color w:val="808080" w:themeColor="background1" w:themeShade="80"/>
          <w:sz w:val="14"/>
          <w:szCs w:val="14"/>
          <w:lang w:val="es-419"/>
        </w:rPr>
        <w:t>:</w:t>
      </w:r>
    </w:p>
    <w:p w14:paraId="25ED2D32"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Viajes repetidos de corta distancia (menos de 10 km) con el motor frío (más de 1 hora después de apagarlo)</w:t>
      </w:r>
      <w:r w:rsidR="00136A1D" w:rsidRPr="00DE6448">
        <w:rPr>
          <w:rFonts w:ascii="Arial" w:hAnsi="Arial" w:cs="Arial"/>
          <w:color w:val="808080" w:themeColor="background1" w:themeShade="80"/>
          <w:sz w:val="14"/>
          <w:szCs w:val="14"/>
          <w:lang w:val="es-419"/>
        </w:rPr>
        <w:t>.</w:t>
      </w:r>
    </w:p>
    <w:p w14:paraId="16EB90B6"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Uso prolongado de vehículos en zonas calurosas con temperaturas superiores a 30 °C, o uso prolongado en zonas frías con temperaturas inferiores a -15 °C.</w:t>
      </w:r>
    </w:p>
    <w:p w14:paraId="661B5CC6"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Ralentí excesivo o conducción prolongada a larga distancia a baja velocidad.</w:t>
      </w:r>
    </w:p>
    <w:p w14:paraId="42C2FCC9"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El vehículo se conduce frecuentemente a altas velocidades y el tiempo de conducción es excesivamente largo</w:t>
      </w:r>
      <w:r w:rsidR="00136A1D" w:rsidRPr="00DE6448">
        <w:rPr>
          <w:rFonts w:ascii="Arial" w:hAnsi="Arial" w:cs="Arial"/>
          <w:color w:val="808080" w:themeColor="background1" w:themeShade="80"/>
          <w:sz w:val="14"/>
          <w:szCs w:val="14"/>
          <w:lang w:val="es-419"/>
        </w:rPr>
        <w:t>.</w:t>
      </w:r>
    </w:p>
    <w:p w14:paraId="4D68713A"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El vehículo se detiene a menudo y circula por vías de la ciudad donde el tráfico es deficiente</w:t>
      </w:r>
      <w:r w:rsidR="00136A1D" w:rsidRPr="00DE6448">
        <w:rPr>
          <w:rFonts w:ascii="Arial" w:hAnsi="Arial" w:cs="Arial"/>
          <w:color w:val="808080" w:themeColor="background1" w:themeShade="80"/>
          <w:sz w:val="14"/>
          <w:szCs w:val="14"/>
          <w:lang w:val="es-419"/>
        </w:rPr>
        <w:t>.</w:t>
      </w:r>
    </w:p>
    <w:p w14:paraId="3ACC9F7A"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El vehículo circula frecuentemente por caminos arenosos o polvorientos</w:t>
      </w:r>
      <w:r w:rsidR="00136A1D" w:rsidRPr="00DE6448">
        <w:rPr>
          <w:rFonts w:ascii="Arial" w:hAnsi="Arial" w:cs="Arial"/>
          <w:color w:val="808080" w:themeColor="background1" w:themeShade="80"/>
          <w:sz w:val="14"/>
          <w:szCs w:val="14"/>
          <w:lang w:val="es-419"/>
        </w:rPr>
        <w:t>.</w:t>
      </w:r>
    </w:p>
    <w:p w14:paraId="570EEA41" w14:textId="77777777" w:rsidR="007557B2" w:rsidRPr="00DE6448" w:rsidRDefault="00D24D36" w:rsidP="00D24D36">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El vehículo circula a menudo por caminos accidentados, embarrados o nevados</w:t>
      </w:r>
      <w:r w:rsidR="00136A1D" w:rsidRPr="00DE6448">
        <w:rPr>
          <w:rFonts w:ascii="Arial" w:hAnsi="Arial" w:cs="Arial"/>
          <w:color w:val="808080" w:themeColor="background1" w:themeShade="80"/>
          <w:sz w:val="14"/>
          <w:szCs w:val="14"/>
          <w:lang w:val="es-419"/>
        </w:rPr>
        <w:t>.</w:t>
      </w:r>
    </w:p>
    <w:p w14:paraId="723D9EC5" w14:textId="77777777" w:rsidR="007557B2" w:rsidRPr="00DE6448" w:rsidRDefault="00D24D36" w:rsidP="00D24D36">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El vehículo se utiliza a menudo como vehículo especial, como un taxi o un coche de policía</w:t>
      </w:r>
      <w:r w:rsidR="00136A1D" w:rsidRPr="00DE6448">
        <w:rPr>
          <w:rFonts w:ascii="Arial" w:hAnsi="Arial" w:cs="Arial"/>
          <w:color w:val="808080" w:themeColor="background1" w:themeShade="80"/>
          <w:sz w:val="14"/>
          <w:szCs w:val="14"/>
          <w:lang w:val="es-419"/>
        </w:rPr>
        <w:t>.</w:t>
      </w:r>
    </w:p>
    <w:p w14:paraId="4100DFA1" w14:textId="77777777" w:rsidR="007557B2" w:rsidRPr="00DE6448" w:rsidRDefault="00D24D36" w:rsidP="00D24D36">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Se añade al vehículo gasolina que no cumple con los requisitos de calidad</w:t>
      </w:r>
      <w:r w:rsidR="007557B2" w:rsidRPr="00DE6448">
        <w:rPr>
          <w:rFonts w:ascii="Arial" w:hAnsi="Arial" w:cs="Arial"/>
          <w:color w:val="808080" w:themeColor="background1" w:themeShade="80"/>
          <w:sz w:val="14"/>
          <w:szCs w:val="14"/>
          <w:lang w:val="es-419"/>
        </w:rPr>
        <w:t>.</w:t>
      </w:r>
    </w:p>
    <w:p w14:paraId="59900B43" w14:textId="77777777" w:rsidR="007557B2" w:rsidRPr="00DE6448" w:rsidRDefault="00D24D36" w:rsidP="00525EE0">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lastRenderedPageBreak/>
        <w:t>Si utiliza el vehículo en condiciones severas durante mucho tiempo, se recomienda aumentar la frecuencia de mantenimiento de los siguientes componentes o acortar el ciclo de mantenimiento: aceite de motor, filtro de aceite, filtro de aire, correa de transmisión, etc.</w:t>
      </w:r>
    </w:p>
    <w:p w14:paraId="3ABE677E" w14:textId="77777777" w:rsidR="001E5A05" w:rsidRPr="00525EE0" w:rsidRDefault="001E5A05" w:rsidP="001E5A05">
      <w:pPr>
        <w:spacing w:after="40" w:line="240" w:lineRule="exact"/>
        <w:rPr>
          <w:rFonts w:ascii="Arial" w:hAnsi="Arial" w:cs="Arial"/>
          <w:color w:val="808080" w:themeColor="background1" w:themeShade="80"/>
          <w:sz w:val="17"/>
          <w:szCs w:val="17"/>
          <w:lang w:val="es-PE"/>
        </w:rPr>
      </w:pPr>
    </w:p>
    <w:p w14:paraId="359513F5" w14:textId="77777777" w:rsidR="001E5A05" w:rsidRPr="00525EE0" w:rsidRDefault="001E5A05" w:rsidP="001E5A05">
      <w:pPr>
        <w:spacing w:after="40" w:line="240" w:lineRule="exact"/>
        <w:rPr>
          <w:rFonts w:ascii="Arial" w:hAnsi="Arial" w:cs="Arial"/>
          <w:color w:val="808080" w:themeColor="background1" w:themeShade="80"/>
          <w:sz w:val="17"/>
          <w:szCs w:val="17"/>
          <w:lang w:val="es-PE"/>
        </w:rPr>
      </w:pPr>
    </w:p>
    <w:p w14:paraId="332B66E9" w14:textId="77777777" w:rsidR="001B7EFA" w:rsidRPr="00525EE0" w:rsidRDefault="001B7EFA" w:rsidP="001B7EFA">
      <w:pPr>
        <w:spacing w:after="40" w:line="240" w:lineRule="exact"/>
        <w:rPr>
          <w:rFonts w:ascii="Arial" w:hAnsi="Arial" w:cs="Arial"/>
          <w:color w:val="808080" w:themeColor="background1" w:themeShade="80"/>
          <w:sz w:val="17"/>
          <w:szCs w:val="17"/>
          <w:lang w:val="es-PE"/>
        </w:rPr>
      </w:pPr>
    </w:p>
    <w:p w14:paraId="2317C85F" w14:textId="77777777" w:rsidR="001B7EFA" w:rsidRDefault="001B7EFA" w:rsidP="001B7EFA">
      <w:pPr>
        <w:pStyle w:val="1"/>
      </w:pPr>
      <w:r w:rsidRPr="00525EE0">
        <w:rPr>
          <w:lang w:val="es-PE"/>
        </w:rPr>
        <w:br w:type="page"/>
      </w:r>
      <w:bookmarkStart w:id="7" w:name="_Toc8921800"/>
      <w:bookmarkStart w:id="8" w:name="_Toc227753695"/>
      <w:proofErr w:type="spellStart"/>
      <w:r w:rsidR="00D24D36">
        <w:lastRenderedPageBreak/>
        <w:t>Ma</w:t>
      </w:r>
      <w:r w:rsidRPr="00E0597E">
        <w:t>nten</w:t>
      </w:r>
      <w:bookmarkEnd w:id="7"/>
      <w:r w:rsidR="00D24D36">
        <w:t>imiento</w:t>
      </w:r>
      <w:proofErr w:type="spellEnd"/>
      <w:r w:rsidR="00D24D36">
        <w:t xml:space="preserve"> </w:t>
      </w:r>
      <w:proofErr w:type="spellStart"/>
      <w:r w:rsidR="00D24D36">
        <w:t>Programado</w:t>
      </w:r>
      <w:bookmarkEnd w:id="8"/>
      <w:proofErr w:type="spellEnd"/>
    </w:p>
    <w:tbl>
      <w:tblPr>
        <w:tblW w:w="723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413"/>
        <w:gridCol w:w="748"/>
        <w:gridCol w:w="953"/>
        <w:gridCol w:w="425"/>
        <w:gridCol w:w="398"/>
        <w:gridCol w:w="27"/>
        <w:gridCol w:w="385"/>
        <w:gridCol w:w="19"/>
        <w:gridCol w:w="385"/>
        <w:gridCol w:w="7"/>
        <w:gridCol w:w="378"/>
        <w:gridCol w:w="34"/>
        <w:gridCol w:w="351"/>
        <w:gridCol w:w="61"/>
        <w:gridCol w:w="324"/>
        <w:gridCol w:w="87"/>
        <w:gridCol w:w="298"/>
        <w:gridCol w:w="114"/>
        <w:gridCol w:w="355"/>
        <w:gridCol w:w="57"/>
        <w:gridCol w:w="412"/>
      </w:tblGrid>
      <w:tr w:rsidR="001B7EFA" w:rsidRPr="00AE2010" w14:paraId="1B5A3B77" w14:textId="77777777" w:rsidTr="003E670E">
        <w:trPr>
          <w:trHeight w:val="260"/>
          <w:tblHeader/>
        </w:trPr>
        <w:tc>
          <w:tcPr>
            <w:tcW w:w="1413" w:type="dxa"/>
            <w:vMerge w:val="restart"/>
            <w:shd w:val="clear" w:color="auto" w:fill="D9D9D9" w:themeFill="background1" w:themeFillShade="D9"/>
            <w:noWrap/>
            <w:vAlign w:val="center"/>
            <w:hideMark/>
          </w:tcPr>
          <w:p w14:paraId="626EA22D" w14:textId="77777777" w:rsidR="001B7EFA" w:rsidRPr="00AE2010" w:rsidRDefault="00D24D36" w:rsidP="002B02C9">
            <w:pPr>
              <w:widowControl/>
              <w:spacing w:line="240" w:lineRule="atLeast"/>
              <w:jc w:val="center"/>
              <w:rPr>
                <w:rFonts w:ascii="Arial" w:eastAsia="DengXian" w:hAnsi="Arial" w:cs="Arial"/>
                <w:b/>
                <w:bCs/>
                <w:color w:val="808080" w:themeColor="background1" w:themeShade="80"/>
                <w:kern w:val="0"/>
                <w:sz w:val="15"/>
                <w:szCs w:val="15"/>
              </w:rPr>
            </w:pPr>
            <w:r>
              <w:rPr>
                <w:rFonts w:ascii="Arial" w:eastAsia="DengXian" w:hAnsi="Arial" w:cs="Arial"/>
                <w:b/>
                <w:bCs/>
                <w:color w:val="808080" w:themeColor="background1" w:themeShade="80"/>
                <w:kern w:val="0"/>
                <w:sz w:val="15"/>
                <w:szCs w:val="15"/>
              </w:rPr>
              <w:t>Si</w:t>
            </w:r>
            <w:r w:rsidR="001B7EFA" w:rsidRPr="00AE2010">
              <w:rPr>
                <w:rFonts w:ascii="Arial" w:eastAsia="DengXian" w:hAnsi="Arial" w:cs="Arial"/>
                <w:b/>
                <w:bCs/>
                <w:color w:val="808080" w:themeColor="background1" w:themeShade="80"/>
                <w:kern w:val="0"/>
                <w:sz w:val="15"/>
                <w:szCs w:val="15"/>
              </w:rPr>
              <w:t>stem</w:t>
            </w:r>
            <w:r>
              <w:rPr>
                <w:rFonts w:ascii="Arial" w:eastAsia="DengXian" w:hAnsi="Arial" w:cs="Arial"/>
                <w:b/>
                <w:bCs/>
                <w:color w:val="808080" w:themeColor="background1" w:themeShade="80"/>
                <w:kern w:val="0"/>
                <w:sz w:val="15"/>
                <w:szCs w:val="15"/>
              </w:rPr>
              <w:t>a</w:t>
            </w:r>
          </w:p>
        </w:tc>
        <w:tc>
          <w:tcPr>
            <w:tcW w:w="748" w:type="dxa"/>
            <w:vMerge w:val="restart"/>
            <w:shd w:val="clear" w:color="auto" w:fill="D9D9D9" w:themeFill="background1" w:themeFillShade="D9"/>
            <w:vAlign w:val="center"/>
            <w:hideMark/>
          </w:tcPr>
          <w:p w14:paraId="495084FE"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Item</w:t>
            </w:r>
          </w:p>
        </w:tc>
        <w:tc>
          <w:tcPr>
            <w:tcW w:w="953" w:type="dxa"/>
            <w:shd w:val="clear" w:color="auto" w:fill="D9D9D9" w:themeFill="background1" w:themeFillShade="D9"/>
            <w:vAlign w:val="center"/>
          </w:tcPr>
          <w:p w14:paraId="310AECA6" w14:textId="1DBC90C0"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w:t>
            </w:r>
            <w:r w:rsidR="00F022A3">
              <w:rPr>
                <w:rFonts w:ascii="Arial" w:eastAsia="DengXian" w:hAnsi="Arial" w:cs="Arial"/>
                <w:b/>
                <w:bCs/>
                <w:color w:val="808080" w:themeColor="background1" w:themeShade="80"/>
                <w:kern w:val="0"/>
                <w:sz w:val="15"/>
                <w:szCs w:val="15"/>
              </w:rPr>
              <w:t>5</w:t>
            </w:r>
            <w:r w:rsidRPr="00AE2010">
              <w:rPr>
                <w:rFonts w:ascii="Arial" w:eastAsia="DengXian" w:hAnsi="Arial" w:cs="Arial"/>
                <w:b/>
                <w:bCs/>
                <w:color w:val="808080" w:themeColor="background1" w:themeShade="80"/>
                <w:kern w:val="0"/>
                <w:sz w:val="15"/>
                <w:szCs w:val="15"/>
              </w:rPr>
              <w:t>,000 km</w:t>
            </w:r>
          </w:p>
        </w:tc>
        <w:tc>
          <w:tcPr>
            <w:tcW w:w="425" w:type="dxa"/>
            <w:shd w:val="clear" w:color="auto" w:fill="D9D9D9" w:themeFill="background1" w:themeFillShade="D9"/>
            <w:vAlign w:val="center"/>
            <w:hideMark/>
          </w:tcPr>
          <w:p w14:paraId="0B25771F"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w:t>
            </w:r>
          </w:p>
        </w:tc>
        <w:tc>
          <w:tcPr>
            <w:tcW w:w="425" w:type="dxa"/>
            <w:gridSpan w:val="2"/>
            <w:shd w:val="clear" w:color="auto" w:fill="D9D9D9" w:themeFill="background1" w:themeFillShade="D9"/>
            <w:vAlign w:val="center"/>
            <w:hideMark/>
          </w:tcPr>
          <w:p w14:paraId="3757996F"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2</w:t>
            </w:r>
          </w:p>
        </w:tc>
        <w:tc>
          <w:tcPr>
            <w:tcW w:w="404" w:type="dxa"/>
            <w:gridSpan w:val="2"/>
            <w:shd w:val="clear" w:color="auto" w:fill="D9D9D9" w:themeFill="background1" w:themeFillShade="D9"/>
            <w:vAlign w:val="center"/>
            <w:hideMark/>
          </w:tcPr>
          <w:p w14:paraId="36A60181"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3</w:t>
            </w:r>
          </w:p>
        </w:tc>
        <w:tc>
          <w:tcPr>
            <w:tcW w:w="385" w:type="dxa"/>
            <w:shd w:val="clear" w:color="auto" w:fill="D9D9D9" w:themeFill="background1" w:themeFillShade="D9"/>
            <w:vAlign w:val="center"/>
            <w:hideMark/>
          </w:tcPr>
          <w:p w14:paraId="199484F6"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4</w:t>
            </w:r>
          </w:p>
        </w:tc>
        <w:tc>
          <w:tcPr>
            <w:tcW w:w="385" w:type="dxa"/>
            <w:gridSpan w:val="2"/>
            <w:shd w:val="clear" w:color="auto" w:fill="D9D9D9" w:themeFill="background1" w:themeFillShade="D9"/>
            <w:vAlign w:val="center"/>
            <w:hideMark/>
          </w:tcPr>
          <w:p w14:paraId="71BD95B3"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5</w:t>
            </w:r>
          </w:p>
        </w:tc>
        <w:tc>
          <w:tcPr>
            <w:tcW w:w="385" w:type="dxa"/>
            <w:gridSpan w:val="2"/>
            <w:shd w:val="clear" w:color="auto" w:fill="D9D9D9" w:themeFill="background1" w:themeFillShade="D9"/>
            <w:vAlign w:val="center"/>
            <w:hideMark/>
          </w:tcPr>
          <w:p w14:paraId="1124E70C"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6</w:t>
            </w:r>
          </w:p>
        </w:tc>
        <w:tc>
          <w:tcPr>
            <w:tcW w:w="385" w:type="dxa"/>
            <w:gridSpan w:val="2"/>
            <w:shd w:val="clear" w:color="auto" w:fill="D9D9D9" w:themeFill="background1" w:themeFillShade="D9"/>
            <w:vAlign w:val="center"/>
            <w:hideMark/>
          </w:tcPr>
          <w:p w14:paraId="4FC063F1"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7</w:t>
            </w:r>
          </w:p>
        </w:tc>
        <w:tc>
          <w:tcPr>
            <w:tcW w:w="385" w:type="dxa"/>
            <w:gridSpan w:val="2"/>
            <w:shd w:val="clear" w:color="auto" w:fill="D9D9D9" w:themeFill="background1" w:themeFillShade="D9"/>
            <w:vAlign w:val="center"/>
            <w:hideMark/>
          </w:tcPr>
          <w:p w14:paraId="22C6F150"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8</w:t>
            </w:r>
          </w:p>
        </w:tc>
        <w:tc>
          <w:tcPr>
            <w:tcW w:w="469" w:type="dxa"/>
            <w:gridSpan w:val="2"/>
            <w:shd w:val="clear" w:color="auto" w:fill="D9D9D9" w:themeFill="background1" w:themeFillShade="D9"/>
            <w:vAlign w:val="center"/>
            <w:hideMark/>
          </w:tcPr>
          <w:p w14:paraId="45245EF5"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9</w:t>
            </w:r>
          </w:p>
        </w:tc>
        <w:tc>
          <w:tcPr>
            <w:tcW w:w="469" w:type="dxa"/>
            <w:gridSpan w:val="2"/>
            <w:shd w:val="clear" w:color="auto" w:fill="D9D9D9" w:themeFill="background1" w:themeFillShade="D9"/>
            <w:vAlign w:val="center"/>
            <w:hideMark/>
          </w:tcPr>
          <w:p w14:paraId="1F5BAF21"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10</w:t>
            </w:r>
          </w:p>
        </w:tc>
      </w:tr>
      <w:tr w:rsidR="001B7EFA" w:rsidRPr="00224AA9" w14:paraId="2BB400EC" w14:textId="77777777" w:rsidTr="003E670E">
        <w:trPr>
          <w:trHeight w:val="260"/>
          <w:tblHeader/>
        </w:trPr>
        <w:tc>
          <w:tcPr>
            <w:tcW w:w="1413" w:type="dxa"/>
            <w:vMerge/>
            <w:vAlign w:val="center"/>
            <w:hideMark/>
          </w:tcPr>
          <w:p w14:paraId="6FA7F9BA" w14:textId="77777777" w:rsidR="001B7EFA" w:rsidRPr="00224AA9" w:rsidRDefault="001B7EFA" w:rsidP="002B02C9">
            <w:pPr>
              <w:widowControl/>
              <w:spacing w:line="240" w:lineRule="atLeast"/>
              <w:jc w:val="center"/>
              <w:rPr>
                <w:rFonts w:ascii="Arial" w:eastAsia="DengXian" w:hAnsi="Arial" w:cs="Arial"/>
                <w:b/>
                <w:bCs/>
                <w:color w:val="FFFFFF"/>
                <w:kern w:val="0"/>
                <w:sz w:val="15"/>
                <w:szCs w:val="15"/>
              </w:rPr>
            </w:pPr>
          </w:p>
        </w:tc>
        <w:tc>
          <w:tcPr>
            <w:tcW w:w="748" w:type="dxa"/>
            <w:vMerge/>
            <w:vAlign w:val="center"/>
            <w:hideMark/>
          </w:tcPr>
          <w:p w14:paraId="1A2448F0" w14:textId="77777777" w:rsidR="001B7EFA" w:rsidRPr="00224AA9" w:rsidRDefault="001B7EFA" w:rsidP="002B02C9">
            <w:pPr>
              <w:widowControl/>
              <w:spacing w:line="240" w:lineRule="atLeast"/>
              <w:jc w:val="center"/>
              <w:rPr>
                <w:rFonts w:ascii="Arial" w:eastAsia="DengXian" w:hAnsi="Arial" w:cs="Arial"/>
                <w:b/>
                <w:bCs/>
                <w:color w:val="FFFFFF"/>
                <w:kern w:val="0"/>
                <w:sz w:val="15"/>
                <w:szCs w:val="15"/>
              </w:rPr>
            </w:pPr>
          </w:p>
        </w:tc>
        <w:tc>
          <w:tcPr>
            <w:tcW w:w="953" w:type="dxa"/>
            <w:shd w:val="clear" w:color="auto" w:fill="D9D9D9" w:themeFill="background1" w:themeFillShade="D9"/>
            <w:vAlign w:val="center"/>
          </w:tcPr>
          <w:p w14:paraId="7D0ED61B" w14:textId="77777777" w:rsidR="001B7EFA" w:rsidRPr="00AE2010" w:rsidRDefault="001B7EFA" w:rsidP="00D24D36">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M</w:t>
            </w:r>
            <w:r w:rsidR="00D24D36">
              <w:rPr>
                <w:rFonts w:ascii="Arial" w:eastAsia="DengXian" w:hAnsi="Arial" w:cs="Arial"/>
                <w:b/>
                <w:bCs/>
                <w:color w:val="808080" w:themeColor="background1" w:themeShade="80"/>
                <w:kern w:val="0"/>
                <w:sz w:val="15"/>
                <w:szCs w:val="15"/>
              </w:rPr>
              <w:t>ese</w:t>
            </w:r>
            <w:r w:rsidRPr="00AE2010">
              <w:rPr>
                <w:rFonts w:ascii="Arial" w:eastAsia="DengXian" w:hAnsi="Arial" w:cs="Arial"/>
                <w:b/>
                <w:bCs/>
                <w:color w:val="808080" w:themeColor="background1" w:themeShade="80"/>
                <w:kern w:val="0"/>
                <w:sz w:val="15"/>
                <w:szCs w:val="15"/>
              </w:rPr>
              <w:t>s</w:t>
            </w:r>
          </w:p>
        </w:tc>
        <w:tc>
          <w:tcPr>
            <w:tcW w:w="425" w:type="dxa"/>
            <w:shd w:val="clear" w:color="auto" w:fill="D9D9D9" w:themeFill="background1" w:themeFillShade="D9"/>
            <w:vAlign w:val="center"/>
            <w:hideMark/>
          </w:tcPr>
          <w:p w14:paraId="3D38CF7B"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12</w:t>
            </w:r>
          </w:p>
        </w:tc>
        <w:tc>
          <w:tcPr>
            <w:tcW w:w="425" w:type="dxa"/>
            <w:gridSpan w:val="2"/>
            <w:shd w:val="clear" w:color="auto" w:fill="D9D9D9" w:themeFill="background1" w:themeFillShade="D9"/>
            <w:vAlign w:val="center"/>
            <w:hideMark/>
          </w:tcPr>
          <w:p w14:paraId="477C7D52"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24</w:t>
            </w:r>
          </w:p>
        </w:tc>
        <w:tc>
          <w:tcPr>
            <w:tcW w:w="404" w:type="dxa"/>
            <w:gridSpan w:val="2"/>
            <w:shd w:val="clear" w:color="auto" w:fill="D9D9D9" w:themeFill="background1" w:themeFillShade="D9"/>
            <w:vAlign w:val="center"/>
            <w:hideMark/>
          </w:tcPr>
          <w:p w14:paraId="0DE09240"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36</w:t>
            </w:r>
          </w:p>
        </w:tc>
        <w:tc>
          <w:tcPr>
            <w:tcW w:w="385" w:type="dxa"/>
            <w:shd w:val="clear" w:color="auto" w:fill="D9D9D9" w:themeFill="background1" w:themeFillShade="D9"/>
            <w:vAlign w:val="center"/>
            <w:hideMark/>
          </w:tcPr>
          <w:p w14:paraId="7B576475"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48</w:t>
            </w:r>
          </w:p>
        </w:tc>
        <w:tc>
          <w:tcPr>
            <w:tcW w:w="385" w:type="dxa"/>
            <w:gridSpan w:val="2"/>
            <w:shd w:val="clear" w:color="auto" w:fill="D9D9D9" w:themeFill="background1" w:themeFillShade="D9"/>
            <w:vAlign w:val="center"/>
            <w:hideMark/>
          </w:tcPr>
          <w:p w14:paraId="62B5DA15"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60</w:t>
            </w:r>
          </w:p>
        </w:tc>
        <w:tc>
          <w:tcPr>
            <w:tcW w:w="385" w:type="dxa"/>
            <w:gridSpan w:val="2"/>
            <w:shd w:val="clear" w:color="auto" w:fill="D9D9D9" w:themeFill="background1" w:themeFillShade="D9"/>
            <w:vAlign w:val="center"/>
            <w:hideMark/>
          </w:tcPr>
          <w:p w14:paraId="757C41F3"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72</w:t>
            </w:r>
          </w:p>
        </w:tc>
        <w:tc>
          <w:tcPr>
            <w:tcW w:w="385" w:type="dxa"/>
            <w:gridSpan w:val="2"/>
            <w:shd w:val="clear" w:color="auto" w:fill="D9D9D9" w:themeFill="background1" w:themeFillShade="D9"/>
            <w:vAlign w:val="center"/>
            <w:hideMark/>
          </w:tcPr>
          <w:p w14:paraId="3AFAFDD1"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84</w:t>
            </w:r>
          </w:p>
        </w:tc>
        <w:tc>
          <w:tcPr>
            <w:tcW w:w="385" w:type="dxa"/>
            <w:gridSpan w:val="2"/>
            <w:shd w:val="clear" w:color="auto" w:fill="D9D9D9" w:themeFill="background1" w:themeFillShade="D9"/>
            <w:vAlign w:val="center"/>
            <w:hideMark/>
          </w:tcPr>
          <w:p w14:paraId="49E7FC30"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96</w:t>
            </w:r>
          </w:p>
        </w:tc>
        <w:tc>
          <w:tcPr>
            <w:tcW w:w="469" w:type="dxa"/>
            <w:gridSpan w:val="2"/>
            <w:shd w:val="clear" w:color="auto" w:fill="D9D9D9" w:themeFill="background1" w:themeFillShade="D9"/>
            <w:vAlign w:val="center"/>
            <w:hideMark/>
          </w:tcPr>
          <w:p w14:paraId="63C29F4B"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108</w:t>
            </w:r>
          </w:p>
        </w:tc>
        <w:tc>
          <w:tcPr>
            <w:tcW w:w="469" w:type="dxa"/>
            <w:gridSpan w:val="2"/>
            <w:shd w:val="clear" w:color="auto" w:fill="D9D9D9" w:themeFill="background1" w:themeFillShade="D9"/>
            <w:vAlign w:val="center"/>
            <w:hideMark/>
          </w:tcPr>
          <w:p w14:paraId="3C65E2A1"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120</w:t>
            </w:r>
          </w:p>
        </w:tc>
      </w:tr>
      <w:tr w:rsidR="00647B46" w:rsidRPr="00224AA9" w14:paraId="69727D68" w14:textId="77777777" w:rsidTr="003E670E">
        <w:trPr>
          <w:trHeight w:val="250"/>
        </w:trPr>
        <w:tc>
          <w:tcPr>
            <w:tcW w:w="1413" w:type="dxa"/>
            <w:vMerge w:val="restart"/>
            <w:vAlign w:val="center"/>
            <w:hideMark/>
          </w:tcPr>
          <w:p w14:paraId="33942DAF" w14:textId="1F7E4A19"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proofErr w:type="spellStart"/>
            <w:r>
              <w:rPr>
                <w:rFonts w:ascii="Arial" w:eastAsia="DengXian" w:hAnsi="Arial" w:cs="Arial"/>
                <w:color w:val="808080" w:themeColor="background1" w:themeShade="80"/>
                <w:kern w:val="0"/>
                <w:sz w:val="14"/>
                <w:szCs w:val="14"/>
              </w:rPr>
              <w:t>Potencia</w:t>
            </w:r>
            <w:proofErr w:type="spellEnd"/>
            <w:r>
              <w:rPr>
                <w:rFonts w:ascii="Arial" w:eastAsia="DengXian" w:hAnsi="Arial" w:cs="Arial"/>
                <w:color w:val="808080" w:themeColor="background1" w:themeShade="80"/>
                <w:kern w:val="0"/>
                <w:sz w:val="14"/>
                <w:szCs w:val="14"/>
              </w:rPr>
              <w:t xml:space="preserve"> de </w:t>
            </w:r>
            <w:proofErr w:type="spellStart"/>
            <w:r>
              <w:rPr>
                <w:rFonts w:ascii="Arial" w:eastAsia="DengXian" w:hAnsi="Arial" w:cs="Arial"/>
                <w:color w:val="808080" w:themeColor="background1" w:themeShade="80"/>
                <w:kern w:val="0"/>
                <w:sz w:val="14"/>
                <w:szCs w:val="14"/>
              </w:rPr>
              <w:t>Batería</w:t>
            </w:r>
            <w:proofErr w:type="spellEnd"/>
          </w:p>
        </w:tc>
        <w:tc>
          <w:tcPr>
            <w:tcW w:w="1701" w:type="dxa"/>
            <w:gridSpan w:val="2"/>
            <w:vAlign w:val="center"/>
            <w:hideMark/>
          </w:tcPr>
          <w:p w14:paraId="56A96525" w14:textId="42718033"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proofErr w:type="spellStart"/>
            <w:r>
              <w:rPr>
                <w:rFonts w:ascii="Arial" w:eastAsia="DengXian" w:hAnsi="Arial" w:cs="Arial"/>
                <w:color w:val="808080" w:themeColor="background1" w:themeShade="80"/>
                <w:kern w:val="0"/>
                <w:sz w:val="14"/>
                <w:szCs w:val="14"/>
              </w:rPr>
              <w:t>Inspección</w:t>
            </w:r>
            <w:proofErr w:type="spellEnd"/>
            <w:r>
              <w:rPr>
                <w:rFonts w:ascii="Arial" w:eastAsia="DengXian" w:hAnsi="Arial" w:cs="Arial"/>
                <w:color w:val="808080" w:themeColor="background1" w:themeShade="80"/>
                <w:kern w:val="0"/>
                <w:sz w:val="14"/>
                <w:szCs w:val="14"/>
              </w:rPr>
              <w:t xml:space="preserve"> Visual</w:t>
            </w:r>
          </w:p>
        </w:tc>
        <w:tc>
          <w:tcPr>
            <w:tcW w:w="425" w:type="dxa"/>
            <w:noWrap/>
            <w:vAlign w:val="center"/>
            <w:hideMark/>
          </w:tcPr>
          <w:p w14:paraId="3B9A1CBA" w14:textId="5BA06E95"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hideMark/>
          </w:tcPr>
          <w:p w14:paraId="224CCEB5" w14:textId="26BC3146"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04" w:type="dxa"/>
            <w:gridSpan w:val="2"/>
            <w:noWrap/>
            <w:vAlign w:val="center"/>
            <w:hideMark/>
          </w:tcPr>
          <w:p w14:paraId="77A2C600" w14:textId="4D9FD3F6"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noWrap/>
            <w:vAlign w:val="center"/>
            <w:hideMark/>
          </w:tcPr>
          <w:p w14:paraId="3A92DC72" w14:textId="3AC0125E"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2F1FD15D" w14:textId="4E939BD5"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72AFAF5A" w14:textId="71D8E3C5"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58E71657" w14:textId="266D43A6"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3450F12E" w14:textId="5F092AA5"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204148EE" w14:textId="473E2424"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0397966D" w14:textId="54EC75D0"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r>
      <w:tr w:rsidR="00647B46" w:rsidRPr="00224AA9" w14:paraId="18DBE2BE" w14:textId="77777777" w:rsidTr="003E670E">
        <w:trPr>
          <w:trHeight w:val="250"/>
        </w:trPr>
        <w:tc>
          <w:tcPr>
            <w:tcW w:w="1413" w:type="dxa"/>
            <w:vMerge/>
            <w:vAlign w:val="center"/>
            <w:hideMark/>
          </w:tcPr>
          <w:p w14:paraId="6841E641" w14:textId="77777777"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hideMark/>
          </w:tcPr>
          <w:p w14:paraId="432B45E5" w14:textId="26CEDCA0"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proofErr w:type="spellStart"/>
            <w:r>
              <w:rPr>
                <w:rFonts w:ascii="Arial" w:eastAsia="DengXian" w:hAnsi="Arial" w:cs="Arial"/>
                <w:color w:val="808080" w:themeColor="background1" w:themeShade="80"/>
                <w:kern w:val="0"/>
                <w:sz w:val="14"/>
                <w:szCs w:val="14"/>
              </w:rPr>
              <w:t>Inspección</w:t>
            </w:r>
            <w:proofErr w:type="spellEnd"/>
            <w:r>
              <w:rPr>
                <w:rFonts w:ascii="Arial" w:eastAsia="DengXian" w:hAnsi="Arial" w:cs="Arial"/>
                <w:color w:val="808080" w:themeColor="background1" w:themeShade="80"/>
                <w:kern w:val="0"/>
                <w:sz w:val="14"/>
                <w:szCs w:val="14"/>
              </w:rPr>
              <w:t xml:space="preserve"> </w:t>
            </w:r>
            <w:r>
              <w:rPr>
                <w:rFonts w:ascii="Arial" w:eastAsia="DengXian" w:hAnsi="Arial" w:cs="Arial"/>
                <w:color w:val="808080" w:themeColor="background1" w:themeShade="80"/>
                <w:kern w:val="0"/>
                <w:sz w:val="14"/>
                <w:szCs w:val="14"/>
              </w:rPr>
              <w:t xml:space="preserve">de </w:t>
            </w:r>
            <w:proofErr w:type="spellStart"/>
            <w:r>
              <w:rPr>
                <w:rFonts w:ascii="Arial" w:eastAsia="DengXian" w:hAnsi="Arial" w:cs="Arial"/>
                <w:color w:val="808080" w:themeColor="background1" w:themeShade="80"/>
                <w:kern w:val="0"/>
                <w:sz w:val="14"/>
                <w:szCs w:val="14"/>
              </w:rPr>
              <w:t>aislamiento</w:t>
            </w:r>
            <w:proofErr w:type="spellEnd"/>
          </w:p>
        </w:tc>
        <w:tc>
          <w:tcPr>
            <w:tcW w:w="425" w:type="dxa"/>
            <w:noWrap/>
            <w:vAlign w:val="center"/>
            <w:hideMark/>
          </w:tcPr>
          <w:p w14:paraId="6E254CD0" w14:textId="636FFE40"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hideMark/>
          </w:tcPr>
          <w:p w14:paraId="2800B39C" w14:textId="0E545249"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04" w:type="dxa"/>
            <w:gridSpan w:val="2"/>
            <w:noWrap/>
            <w:vAlign w:val="center"/>
            <w:hideMark/>
          </w:tcPr>
          <w:p w14:paraId="3DF73ED0" w14:textId="22B12D35"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noWrap/>
            <w:vAlign w:val="center"/>
            <w:hideMark/>
          </w:tcPr>
          <w:p w14:paraId="513194EB" w14:textId="2557C6EE"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762ACFAA" w14:textId="031C19B1"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636D93DB" w14:textId="2402BBD6"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7DCE365C" w14:textId="7200B507"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6B0866A6" w14:textId="14021AC3"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3C56D8A1" w14:textId="5E6D15FB"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6AC168BC" w14:textId="521C4560"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r>
      <w:tr w:rsidR="00647B46" w:rsidRPr="00224AA9" w14:paraId="1B6354C7" w14:textId="77777777" w:rsidTr="003E670E">
        <w:trPr>
          <w:trHeight w:val="250"/>
        </w:trPr>
        <w:tc>
          <w:tcPr>
            <w:tcW w:w="1413" w:type="dxa"/>
            <w:vMerge/>
            <w:vAlign w:val="center"/>
            <w:hideMark/>
          </w:tcPr>
          <w:p w14:paraId="469662D2" w14:textId="77777777"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hideMark/>
          </w:tcPr>
          <w:p w14:paraId="1259FD4A" w14:textId="6707A012"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proofErr w:type="spellStart"/>
            <w:r w:rsidRPr="00647B46">
              <w:rPr>
                <w:rFonts w:ascii="Arial" w:eastAsia="DengXian" w:hAnsi="Arial" w:cs="Arial"/>
                <w:color w:val="808080" w:themeColor="background1" w:themeShade="80"/>
                <w:kern w:val="0"/>
                <w:sz w:val="14"/>
                <w:szCs w:val="14"/>
              </w:rPr>
              <w:t>Inspección</w:t>
            </w:r>
            <w:proofErr w:type="spellEnd"/>
            <w:r w:rsidRPr="00647B46">
              <w:rPr>
                <w:rFonts w:ascii="Arial" w:eastAsia="DengXian" w:hAnsi="Arial" w:cs="Arial"/>
                <w:color w:val="808080" w:themeColor="background1" w:themeShade="80"/>
                <w:kern w:val="0"/>
                <w:sz w:val="14"/>
                <w:szCs w:val="14"/>
              </w:rPr>
              <w:t xml:space="preserve"> de </w:t>
            </w:r>
            <w:proofErr w:type="spellStart"/>
            <w:r w:rsidRPr="00647B46">
              <w:rPr>
                <w:rFonts w:ascii="Arial" w:eastAsia="DengXian" w:hAnsi="Arial" w:cs="Arial"/>
                <w:color w:val="808080" w:themeColor="background1" w:themeShade="80"/>
                <w:kern w:val="0"/>
                <w:sz w:val="14"/>
                <w:szCs w:val="14"/>
              </w:rPr>
              <w:t>hermeticidad</w:t>
            </w:r>
            <w:proofErr w:type="spellEnd"/>
          </w:p>
        </w:tc>
        <w:tc>
          <w:tcPr>
            <w:tcW w:w="425" w:type="dxa"/>
            <w:noWrap/>
            <w:vAlign w:val="center"/>
            <w:hideMark/>
          </w:tcPr>
          <w:p w14:paraId="2156C20C" w14:textId="39280D54"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hideMark/>
          </w:tcPr>
          <w:p w14:paraId="185F08C0" w14:textId="5CDE526E"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04" w:type="dxa"/>
            <w:gridSpan w:val="2"/>
            <w:noWrap/>
            <w:vAlign w:val="center"/>
            <w:hideMark/>
          </w:tcPr>
          <w:p w14:paraId="10DF5EAE" w14:textId="0D724BA7"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noWrap/>
            <w:vAlign w:val="center"/>
            <w:hideMark/>
          </w:tcPr>
          <w:p w14:paraId="64400423" w14:textId="7773271E"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06EBA522" w14:textId="6EAB8280"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192ACAD7" w14:textId="3DC2B98D"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19B46A82" w14:textId="46EB60F6"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3966ACE2" w14:textId="72DCD3D6"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330321A9" w14:textId="4D000787"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1A2F15C8" w14:textId="105EA9AB" w:rsidR="00647B46" w:rsidRPr="00A96056" w:rsidRDefault="00647B46" w:rsidP="00647B46">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r>
      <w:tr w:rsidR="00525EE0" w:rsidRPr="00224AA9" w14:paraId="3A03E93E" w14:textId="77777777" w:rsidTr="003E670E">
        <w:trPr>
          <w:trHeight w:val="250"/>
        </w:trPr>
        <w:tc>
          <w:tcPr>
            <w:tcW w:w="1413" w:type="dxa"/>
            <w:vMerge/>
            <w:vAlign w:val="center"/>
            <w:hideMark/>
          </w:tcPr>
          <w:p w14:paraId="4CB815D5"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hideMark/>
          </w:tcPr>
          <w:p w14:paraId="4D2A676B" w14:textId="46F0F392" w:rsidR="00525EE0" w:rsidRPr="00647B46" w:rsidRDefault="00647B46" w:rsidP="00525EE0">
            <w:pPr>
              <w:widowControl/>
              <w:spacing w:line="240" w:lineRule="atLeast"/>
              <w:jc w:val="center"/>
              <w:rPr>
                <w:rFonts w:ascii="Arial" w:eastAsia="DengXian" w:hAnsi="Arial" w:cs="Arial"/>
                <w:color w:val="808080" w:themeColor="background1" w:themeShade="80"/>
                <w:kern w:val="0"/>
                <w:sz w:val="14"/>
                <w:szCs w:val="14"/>
                <w:lang w:val="es-PE"/>
              </w:rPr>
            </w:pPr>
            <w:r w:rsidRPr="00647B46">
              <w:rPr>
                <w:rFonts w:ascii="Arial" w:eastAsia="DengXian" w:hAnsi="Arial" w:cs="Arial"/>
                <w:color w:val="808080" w:themeColor="background1" w:themeShade="80"/>
                <w:kern w:val="0"/>
                <w:sz w:val="14"/>
                <w:szCs w:val="14"/>
                <w:lang w:val="es-PE"/>
              </w:rPr>
              <w:t>Verificación del sistema con herramienta de diagnóstico</w:t>
            </w:r>
          </w:p>
        </w:tc>
        <w:tc>
          <w:tcPr>
            <w:tcW w:w="425" w:type="dxa"/>
            <w:noWrap/>
            <w:vAlign w:val="center"/>
            <w:hideMark/>
          </w:tcPr>
          <w:p w14:paraId="6ECE41F2" w14:textId="26DBD9CB"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hideMark/>
          </w:tcPr>
          <w:p w14:paraId="79C4C517" w14:textId="1BD541BB"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04" w:type="dxa"/>
            <w:gridSpan w:val="2"/>
            <w:noWrap/>
            <w:vAlign w:val="center"/>
            <w:hideMark/>
          </w:tcPr>
          <w:p w14:paraId="0CC9FE04" w14:textId="51D5C8C5"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noWrap/>
            <w:vAlign w:val="center"/>
            <w:hideMark/>
          </w:tcPr>
          <w:p w14:paraId="3C22A044" w14:textId="1067DA9B"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176B2F1E" w14:textId="7E7AE3DB"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05FB4048" w14:textId="298F9921"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12DDCE58" w14:textId="5CC50CE0"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6241C4AF" w14:textId="23637AC9"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102348B1" w14:textId="1593C779"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34A85CFB" w14:textId="110B8405"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r>
      <w:tr w:rsidR="00525EE0" w:rsidRPr="00D94846" w14:paraId="27BDE43A" w14:textId="77777777" w:rsidTr="003E670E">
        <w:trPr>
          <w:trHeight w:val="250"/>
        </w:trPr>
        <w:tc>
          <w:tcPr>
            <w:tcW w:w="1413" w:type="dxa"/>
            <w:vMerge/>
            <w:vAlign w:val="center"/>
            <w:hideMark/>
          </w:tcPr>
          <w:p w14:paraId="4317C41E"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hideMark/>
          </w:tcPr>
          <w:p w14:paraId="01CB8F84" w14:textId="5C4D61C9"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roofErr w:type="spellStart"/>
            <w:r w:rsidRPr="00A96056">
              <w:rPr>
                <w:rFonts w:ascii="Arial" w:eastAsia="DengXian" w:hAnsi="Arial" w:cs="Arial" w:hint="eastAsia"/>
                <w:color w:val="808080" w:themeColor="background1" w:themeShade="80"/>
                <w:kern w:val="0"/>
                <w:sz w:val="14"/>
                <w:szCs w:val="14"/>
              </w:rPr>
              <w:t>R</w:t>
            </w:r>
            <w:r w:rsidRPr="00A96056">
              <w:rPr>
                <w:rFonts w:ascii="Arial" w:eastAsia="DengXian" w:hAnsi="Arial" w:cs="Arial"/>
                <w:color w:val="808080" w:themeColor="background1" w:themeShade="80"/>
                <w:kern w:val="0"/>
                <w:sz w:val="14"/>
                <w:szCs w:val="14"/>
              </w:rPr>
              <w:t>efrigerante</w:t>
            </w:r>
            <w:proofErr w:type="spellEnd"/>
            <w:r w:rsidRPr="00A96056">
              <w:rPr>
                <w:rFonts w:ascii="Arial" w:eastAsia="DengXian" w:hAnsi="Arial" w:cs="Arial"/>
                <w:color w:val="808080" w:themeColor="background1" w:themeShade="80"/>
                <w:kern w:val="0"/>
                <w:sz w:val="14"/>
                <w:szCs w:val="14"/>
              </w:rPr>
              <w:t xml:space="preserve"> Motor</w:t>
            </w:r>
          </w:p>
        </w:tc>
        <w:tc>
          <w:tcPr>
            <w:tcW w:w="4117" w:type="dxa"/>
            <w:gridSpan w:val="18"/>
            <w:noWrap/>
            <w:vAlign w:val="center"/>
            <w:hideMark/>
          </w:tcPr>
          <w:p w14:paraId="794D5B8B" w14:textId="36506C3D" w:rsidR="00525EE0" w:rsidRPr="00A96056" w:rsidRDefault="00AC307D" w:rsidP="00525EE0">
            <w:pPr>
              <w:jc w:val="center"/>
              <w:rPr>
                <w:color w:val="808080" w:themeColor="background1" w:themeShade="80"/>
                <w:sz w:val="14"/>
                <w:szCs w:val="14"/>
                <w:lang w:val="pt-BR"/>
              </w:rPr>
            </w:pPr>
            <w:r w:rsidRPr="00AC307D">
              <w:rPr>
                <w:rFonts w:ascii="Arial" w:eastAsia="DengXian" w:hAnsi="Arial" w:cs="Arial"/>
                <w:color w:val="808080" w:themeColor="background1" w:themeShade="80"/>
                <w:kern w:val="0"/>
                <w:sz w:val="14"/>
                <w:szCs w:val="14"/>
              </w:rPr>
              <w:t>Cada 140,000 km</w:t>
            </w:r>
          </w:p>
        </w:tc>
      </w:tr>
      <w:tr w:rsidR="00525EE0" w:rsidRPr="00224AA9" w14:paraId="5B963091" w14:textId="77777777" w:rsidTr="003E670E">
        <w:trPr>
          <w:trHeight w:val="664"/>
        </w:trPr>
        <w:tc>
          <w:tcPr>
            <w:tcW w:w="1413" w:type="dxa"/>
            <w:vMerge/>
            <w:vAlign w:val="center"/>
            <w:hideMark/>
          </w:tcPr>
          <w:p w14:paraId="3AE951DF"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lang w:val="pt-BR"/>
              </w:rPr>
            </w:pPr>
          </w:p>
        </w:tc>
        <w:tc>
          <w:tcPr>
            <w:tcW w:w="1701" w:type="dxa"/>
            <w:gridSpan w:val="2"/>
            <w:vAlign w:val="center"/>
            <w:hideMark/>
          </w:tcPr>
          <w:p w14:paraId="23F6B8D2" w14:textId="64604331" w:rsidR="00525EE0" w:rsidRPr="00AC307D" w:rsidRDefault="00AC307D" w:rsidP="00525EE0">
            <w:pPr>
              <w:widowControl/>
              <w:spacing w:line="240" w:lineRule="atLeast"/>
              <w:jc w:val="center"/>
              <w:rPr>
                <w:rFonts w:ascii="Arial" w:eastAsia="DengXian" w:hAnsi="Arial" w:cs="Arial"/>
                <w:color w:val="808080" w:themeColor="background1" w:themeShade="80"/>
                <w:kern w:val="0"/>
                <w:sz w:val="14"/>
                <w:szCs w:val="14"/>
                <w:lang w:val="es-PE"/>
              </w:rPr>
            </w:pPr>
            <w:r w:rsidRPr="00AC307D">
              <w:rPr>
                <w:rFonts w:ascii="Arial" w:eastAsia="DengXian" w:hAnsi="Arial" w:cs="Arial"/>
                <w:color w:val="808080" w:themeColor="background1" w:themeShade="80"/>
                <w:kern w:val="0"/>
                <w:sz w:val="14"/>
                <w:szCs w:val="14"/>
                <w:lang w:val="es-PE"/>
              </w:rPr>
              <w:t>Verificación del sistema con herramienta de diagnóstico</w:t>
            </w:r>
          </w:p>
        </w:tc>
        <w:tc>
          <w:tcPr>
            <w:tcW w:w="425" w:type="dxa"/>
            <w:noWrap/>
            <w:vAlign w:val="center"/>
            <w:hideMark/>
          </w:tcPr>
          <w:p w14:paraId="4B1D1DD7"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hideMark/>
          </w:tcPr>
          <w:p w14:paraId="370E9ADF"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04" w:type="dxa"/>
            <w:gridSpan w:val="2"/>
            <w:noWrap/>
            <w:vAlign w:val="center"/>
            <w:hideMark/>
          </w:tcPr>
          <w:p w14:paraId="465827B7"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noWrap/>
            <w:vAlign w:val="center"/>
            <w:hideMark/>
          </w:tcPr>
          <w:p w14:paraId="3EF874FE"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5CAD021F"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743754E5"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09C0DC24"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46CA09CC"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4FE6C434"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6301EAB6"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r>
      <w:tr w:rsidR="00ED7717" w:rsidRPr="00D94846" w14:paraId="70065FC2" w14:textId="77777777" w:rsidTr="003E670E">
        <w:trPr>
          <w:trHeight w:val="250"/>
        </w:trPr>
        <w:tc>
          <w:tcPr>
            <w:tcW w:w="1413" w:type="dxa"/>
            <w:vMerge w:val="restart"/>
            <w:vAlign w:val="center"/>
            <w:hideMark/>
          </w:tcPr>
          <w:p w14:paraId="47F39882" w14:textId="0A68A35E" w:rsidR="00ED7717" w:rsidRPr="00A96056" w:rsidRDefault="006019A6" w:rsidP="00ED7717">
            <w:pPr>
              <w:widowControl/>
              <w:spacing w:line="240" w:lineRule="atLeast"/>
              <w:jc w:val="center"/>
              <w:rPr>
                <w:rFonts w:ascii="Arial" w:eastAsia="DengXian" w:hAnsi="Arial" w:cs="Arial"/>
                <w:color w:val="808080" w:themeColor="background1" w:themeShade="80"/>
                <w:kern w:val="0"/>
                <w:sz w:val="14"/>
                <w:szCs w:val="14"/>
              </w:rPr>
            </w:pPr>
            <w:r w:rsidRPr="006019A6">
              <w:rPr>
                <w:rFonts w:ascii="Arial" w:eastAsia="DengXian" w:hAnsi="Arial" w:cs="Arial"/>
                <w:color w:val="808080" w:themeColor="background1" w:themeShade="80"/>
                <w:kern w:val="0"/>
                <w:sz w:val="14"/>
                <w:szCs w:val="14"/>
              </w:rPr>
              <w:t xml:space="preserve">Unidad de control </w:t>
            </w:r>
            <w:proofErr w:type="spellStart"/>
            <w:r w:rsidRPr="006019A6">
              <w:rPr>
                <w:rFonts w:ascii="Arial" w:eastAsia="DengXian" w:hAnsi="Arial" w:cs="Arial"/>
                <w:color w:val="808080" w:themeColor="background1" w:themeShade="80"/>
                <w:kern w:val="0"/>
                <w:sz w:val="14"/>
                <w:szCs w:val="14"/>
              </w:rPr>
              <w:t>eléctrico</w:t>
            </w:r>
            <w:proofErr w:type="spellEnd"/>
            <w:r w:rsidRPr="006019A6">
              <w:rPr>
                <w:rFonts w:ascii="Arial" w:eastAsia="DengXian" w:hAnsi="Arial" w:cs="Arial"/>
                <w:color w:val="808080" w:themeColor="background1" w:themeShade="80"/>
                <w:kern w:val="0"/>
                <w:sz w:val="14"/>
                <w:szCs w:val="14"/>
              </w:rPr>
              <w:t xml:space="preserve"> de alto </w:t>
            </w:r>
            <w:proofErr w:type="spellStart"/>
            <w:r w:rsidRPr="006019A6">
              <w:rPr>
                <w:rFonts w:ascii="Arial" w:eastAsia="DengXian" w:hAnsi="Arial" w:cs="Arial"/>
                <w:color w:val="808080" w:themeColor="background1" w:themeShade="80"/>
                <w:kern w:val="0"/>
                <w:sz w:val="14"/>
                <w:szCs w:val="14"/>
              </w:rPr>
              <w:t>voltaje</w:t>
            </w:r>
            <w:proofErr w:type="spellEnd"/>
          </w:p>
        </w:tc>
        <w:tc>
          <w:tcPr>
            <w:tcW w:w="1701" w:type="dxa"/>
            <w:gridSpan w:val="2"/>
            <w:vAlign w:val="center"/>
            <w:hideMark/>
          </w:tcPr>
          <w:p w14:paraId="672E7E4D" w14:textId="3F678C59"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A96056">
              <w:rPr>
                <w:rFonts w:ascii="Arial" w:eastAsia="DengXian" w:hAnsi="Arial" w:cs="Arial"/>
                <w:color w:val="808080" w:themeColor="background1" w:themeShade="80"/>
                <w:kern w:val="0"/>
                <w:sz w:val="14"/>
                <w:szCs w:val="14"/>
              </w:rPr>
              <w:t>Inspección</w:t>
            </w:r>
            <w:proofErr w:type="spellEnd"/>
            <w:r w:rsidRPr="00A96056">
              <w:rPr>
                <w:rFonts w:ascii="Arial" w:eastAsia="DengXian" w:hAnsi="Arial" w:cs="Arial"/>
                <w:color w:val="808080" w:themeColor="background1" w:themeShade="80"/>
                <w:kern w:val="0"/>
                <w:sz w:val="14"/>
                <w:szCs w:val="14"/>
              </w:rPr>
              <w:t xml:space="preserve"> Visual </w:t>
            </w:r>
          </w:p>
        </w:tc>
        <w:tc>
          <w:tcPr>
            <w:tcW w:w="425" w:type="dxa"/>
            <w:noWrap/>
            <w:vAlign w:val="center"/>
            <w:hideMark/>
          </w:tcPr>
          <w:p w14:paraId="650A8346" w14:textId="0753E0FF"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398" w:type="dxa"/>
            <w:vAlign w:val="center"/>
          </w:tcPr>
          <w:p w14:paraId="5F5AEF3E" w14:textId="37EB45FE"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3E98FD0F" w14:textId="57E8F352"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1" w:type="dxa"/>
            <w:gridSpan w:val="3"/>
            <w:vAlign w:val="center"/>
          </w:tcPr>
          <w:p w14:paraId="0E30F2A2" w14:textId="1ECB66A9"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06D8DD96" w14:textId="7C2E1B03"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48B987D4" w14:textId="0FCF3615"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1" w:type="dxa"/>
            <w:gridSpan w:val="2"/>
            <w:vAlign w:val="center"/>
          </w:tcPr>
          <w:p w14:paraId="109C9CAC" w14:textId="1B5A7E00"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63331EFD" w14:textId="79A08C94"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3B38CC11" w14:textId="1F3E0E04"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vAlign w:val="center"/>
          </w:tcPr>
          <w:p w14:paraId="7DB05052" w14:textId="2AAC79DC"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r>
      <w:tr w:rsidR="00ED7717" w:rsidRPr="00C81C7E" w14:paraId="6795C413" w14:textId="77777777" w:rsidTr="003E670E">
        <w:trPr>
          <w:trHeight w:val="250"/>
        </w:trPr>
        <w:tc>
          <w:tcPr>
            <w:tcW w:w="1413" w:type="dxa"/>
            <w:vMerge/>
            <w:vAlign w:val="center"/>
          </w:tcPr>
          <w:p w14:paraId="41464514"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lang w:val="pt-BR"/>
              </w:rPr>
            </w:pPr>
          </w:p>
        </w:tc>
        <w:tc>
          <w:tcPr>
            <w:tcW w:w="1701" w:type="dxa"/>
            <w:gridSpan w:val="2"/>
            <w:vAlign w:val="center"/>
          </w:tcPr>
          <w:p w14:paraId="3FD4EEE7" w14:textId="5B65E436" w:rsidR="00ED7717" w:rsidRPr="006019A6" w:rsidRDefault="006019A6" w:rsidP="00ED7717">
            <w:pPr>
              <w:widowControl/>
              <w:spacing w:line="240" w:lineRule="atLeast"/>
              <w:jc w:val="center"/>
              <w:rPr>
                <w:rFonts w:ascii="Arial" w:eastAsia="DengXian" w:hAnsi="Arial" w:cs="Arial"/>
                <w:color w:val="808080" w:themeColor="background1" w:themeShade="80"/>
                <w:kern w:val="0"/>
                <w:sz w:val="14"/>
                <w:szCs w:val="14"/>
                <w:lang w:val="es-PE"/>
              </w:rPr>
            </w:pPr>
            <w:r w:rsidRPr="006019A6">
              <w:rPr>
                <w:rFonts w:ascii="Arial" w:eastAsia="DengXian" w:hAnsi="Arial" w:cs="Arial"/>
                <w:color w:val="808080" w:themeColor="background1" w:themeShade="80"/>
                <w:kern w:val="0"/>
                <w:sz w:val="14"/>
                <w:szCs w:val="14"/>
                <w:lang w:val="es-PE"/>
              </w:rPr>
              <w:t>Verificación del sistema con herramienta de diagnóstico</w:t>
            </w:r>
          </w:p>
        </w:tc>
        <w:tc>
          <w:tcPr>
            <w:tcW w:w="425" w:type="dxa"/>
            <w:noWrap/>
            <w:vAlign w:val="center"/>
          </w:tcPr>
          <w:p w14:paraId="4A238AC2" w14:textId="657828A4"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25" w:type="dxa"/>
            <w:gridSpan w:val="2"/>
            <w:vAlign w:val="center"/>
          </w:tcPr>
          <w:p w14:paraId="508F143C" w14:textId="4DBC1230"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385" w:type="dxa"/>
            <w:vAlign w:val="center"/>
          </w:tcPr>
          <w:p w14:paraId="1C0820E2" w14:textId="4312A9E2"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1" w:type="dxa"/>
            <w:gridSpan w:val="3"/>
            <w:vAlign w:val="center"/>
          </w:tcPr>
          <w:p w14:paraId="7EE244D5" w14:textId="3E0C12E7"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49778B33" w14:textId="703DEC8D"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0A240C0E" w14:textId="12A8C5C0"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1" w:type="dxa"/>
            <w:gridSpan w:val="2"/>
            <w:vAlign w:val="center"/>
          </w:tcPr>
          <w:p w14:paraId="23EF3779" w14:textId="6FB71935"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2B2FF440" w14:textId="5E4F0AE0"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69BA062D" w14:textId="196120B3"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2" w:type="dxa"/>
            <w:vAlign w:val="center"/>
          </w:tcPr>
          <w:p w14:paraId="66DDD734" w14:textId="3E302707"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r>
      <w:tr w:rsidR="00ED7717" w:rsidRPr="00C81C7E" w14:paraId="6811A1A7" w14:textId="77777777" w:rsidTr="003E670E">
        <w:trPr>
          <w:trHeight w:val="250"/>
        </w:trPr>
        <w:tc>
          <w:tcPr>
            <w:tcW w:w="1413" w:type="dxa"/>
            <w:vMerge/>
            <w:vAlign w:val="center"/>
          </w:tcPr>
          <w:p w14:paraId="4F0DBEA3"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tcPr>
          <w:p w14:paraId="5D575B97" w14:textId="670E8B11" w:rsidR="00ED7717" w:rsidRPr="00A96056" w:rsidRDefault="006019A6"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6019A6">
              <w:rPr>
                <w:rFonts w:ascii="Arial" w:eastAsia="DengXian" w:hAnsi="Arial" w:cs="Arial"/>
                <w:color w:val="808080" w:themeColor="background1" w:themeShade="80"/>
                <w:kern w:val="0"/>
                <w:sz w:val="14"/>
                <w:szCs w:val="14"/>
              </w:rPr>
              <w:t>Lubricante</w:t>
            </w:r>
            <w:proofErr w:type="spellEnd"/>
            <w:r w:rsidRPr="006019A6">
              <w:rPr>
                <w:rFonts w:ascii="Arial" w:eastAsia="DengXian" w:hAnsi="Arial" w:cs="Arial"/>
                <w:color w:val="808080" w:themeColor="background1" w:themeShade="80"/>
                <w:kern w:val="0"/>
                <w:sz w:val="14"/>
                <w:szCs w:val="14"/>
              </w:rPr>
              <w:t xml:space="preserve"> del reductor</w:t>
            </w:r>
          </w:p>
        </w:tc>
        <w:tc>
          <w:tcPr>
            <w:tcW w:w="4117" w:type="dxa"/>
            <w:gridSpan w:val="18"/>
            <w:noWrap/>
            <w:vAlign w:val="center"/>
          </w:tcPr>
          <w:p w14:paraId="7B618AAA" w14:textId="4D33FEB9" w:rsidR="00ED7717" w:rsidRPr="00A96056" w:rsidRDefault="008A4402" w:rsidP="00ED7717">
            <w:pPr>
              <w:jc w:val="center"/>
              <w:rPr>
                <w:rFonts w:ascii="Arial" w:eastAsia="DengXian" w:hAnsi="Arial" w:cs="Arial"/>
                <w:color w:val="808080" w:themeColor="background1" w:themeShade="80"/>
                <w:kern w:val="0"/>
                <w:sz w:val="14"/>
                <w:szCs w:val="14"/>
                <w:lang w:val="pt-BR"/>
              </w:rPr>
            </w:pPr>
            <w:proofErr w:type="spellStart"/>
            <w:r w:rsidRPr="008A4402">
              <w:rPr>
                <w:rFonts w:ascii="Arial" w:eastAsia="DengXian" w:hAnsi="Arial" w:cs="Arial"/>
                <w:color w:val="808080" w:themeColor="background1" w:themeShade="80"/>
                <w:kern w:val="0"/>
                <w:sz w:val="14"/>
                <w:szCs w:val="14"/>
              </w:rPr>
              <w:t>Reemplazar</w:t>
            </w:r>
            <w:proofErr w:type="spellEnd"/>
            <w:r w:rsidRPr="008A4402">
              <w:rPr>
                <w:rFonts w:ascii="Arial" w:eastAsia="DengXian" w:hAnsi="Arial" w:cs="Arial"/>
                <w:color w:val="808080" w:themeColor="background1" w:themeShade="80"/>
                <w:kern w:val="0"/>
                <w:sz w:val="14"/>
                <w:szCs w:val="14"/>
              </w:rPr>
              <w:t xml:space="preserve"> </w:t>
            </w:r>
            <w:proofErr w:type="spellStart"/>
            <w:r w:rsidRPr="008A4402">
              <w:rPr>
                <w:rFonts w:ascii="Arial" w:eastAsia="DengXian" w:hAnsi="Arial" w:cs="Arial"/>
                <w:color w:val="808080" w:themeColor="background1" w:themeShade="80"/>
                <w:kern w:val="0"/>
                <w:sz w:val="14"/>
                <w:szCs w:val="14"/>
              </w:rPr>
              <w:t>cada</w:t>
            </w:r>
            <w:proofErr w:type="spellEnd"/>
            <w:r w:rsidRPr="008A4402">
              <w:rPr>
                <w:rFonts w:ascii="Arial" w:eastAsia="DengXian" w:hAnsi="Arial" w:cs="Arial"/>
                <w:color w:val="808080" w:themeColor="background1" w:themeShade="80"/>
                <w:kern w:val="0"/>
                <w:sz w:val="14"/>
                <w:szCs w:val="14"/>
              </w:rPr>
              <w:t xml:space="preserve"> 48 meses o 90,000 km</w:t>
            </w:r>
          </w:p>
        </w:tc>
      </w:tr>
      <w:tr w:rsidR="00ED7717" w:rsidRPr="00224AA9" w14:paraId="1EF0F23B" w14:textId="77777777" w:rsidTr="003E670E">
        <w:trPr>
          <w:trHeight w:val="250"/>
        </w:trPr>
        <w:tc>
          <w:tcPr>
            <w:tcW w:w="1413" w:type="dxa"/>
            <w:vMerge w:val="restart"/>
            <w:vAlign w:val="center"/>
            <w:hideMark/>
          </w:tcPr>
          <w:p w14:paraId="3F948CFD" w14:textId="39E6CCA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 xml:space="preserve">Sistema de </w:t>
            </w:r>
            <w:proofErr w:type="spellStart"/>
            <w:r w:rsidRPr="00A96056">
              <w:rPr>
                <w:rFonts w:ascii="Arial" w:eastAsia="DengXian" w:hAnsi="Arial" w:cs="Arial"/>
                <w:color w:val="808080" w:themeColor="background1" w:themeShade="80"/>
                <w:kern w:val="0"/>
                <w:sz w:val="14"/>
                <w:szCs w:val="14"/>
              </w:rPr>
              <w:t>tracción</w:t>
            </w:r>
            <w:proofErr w:type="spellEnd"/>
            <w:r w:rsidRPr="00A96056">
              <w:rPr>
                <w:rFonts w:ascii="Arial" w:eastAsia="DengXian" w:hAnsi="Arial" w:cs="Arial"/>
                <w:color w:val="808080" w:themeColor="background1" w:themeShade="80"/>
                <w:kern w:val="0"/>
                <w:sz w:val="14"/>
                <w:szCs w:val="14"/>
              </w:rPr>
              <w:t xml:space="preserve"> </w:t>
            </w:r>
            <w:proofErr w:type="spellStart"/>
            <w:r w:rsidRPr="00A96056">
              <w:rPr>
                <w:rFonts w:ascii="Arial" w:eastAsia="DengXian" w:hAnsi="Arial" w:cs="Arial"/>
                <w:color w:val="808080" w:themeColor="background1" w:themeShade="80"/>
                <w:kern w:val="0"/>
                <w:sz w:val="14"/>
                <w:szCs w:val="14"/>
              </w:rPr>
              <w:t>eléctrica</w:t>
            </w:r>
            <w:proofErr w:type="spellEnd"/>
          </w:p>
        </w:tc>
        <w:tc>
          <w:tcPr>
            <w:tcW w:w="1701" w:type="dxa"/>
            <w:gridSpan w:val="2"/>
            <w:vAlign w:val="center"/>
            <w:hideMark/>
          </w:tcPr>
          <w:p w14:paraId="40F194F6" w14:textId="0ED1059B"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lang w:val="es-419"/>
              </w:rPr>
            </w:pPr>
            <w:r w:rsidRPr="00A96056">
              <w:rPr>
                <w:rFonts w:ascii="Arial" w:eastAsia="DengXian" w:hAnsi="Arial" w:cs="Arial"/>
                <w:color w:val="808080" w:themeColor="background1" w:themeShade="80"/>
                <w:kern w:val="0"/>
                <w:sz w:val="14"/>
                <w:szCs w:val="14"/>
                <w:lang w:val="es-419"/>
              </w:rPr>
              <w:t>Inspección visual</w:t>
            </w:r>
          </w:p>
        </w:tc>
        <w:tc>
          <w:tcPr>
            <w:tcW w:w="425" w:type="dxa"/>
            <w:noWrap/>
            <w:vAlign w:val="center"/>
            <w:hideMark/>
          </w:tcPr>
          <w:p w14:paraId="0EEC6D0C"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hideMark/>
          </w:tcPr>
          <w:p w14:paraId="1F202A5F"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04" w:type="dxa"/>
            <w:gridSpan w:val="2"/>
            <w:noWrap/>
            <w:vAlign w:val="center"/>
            <w:hideMark/>
          </w:tcPr>
          <w:p w14:paraId="30063D27"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noWrap/>
            <w:vAlign w:val="center"/>
            <w:hideMark/>
          </w:tcPr>
          <w:p w14:paraId="7A64D54F"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0958373B"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184B8BE8"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254302F9"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16D5CD12"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2328F160"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74C0AE70"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r>
      <w:tr w:rsidR="00ED7717" w:rsidRPr="00224AA9" w14:paraId="4009AF30" w14:textId="77777777" w:rsidTr="003E670E">
        <w:trPr>
          <w:trHeight w:val="250"/>
        </w:trPr>
        <w:tc>
          <w:tcPr>
            <w:tcW w:w="1413" w:type="dxa"/>
            <w:vMerge/>
            <w:vAlign w:val="center"/>
            <w:hideMark/>
          </w:tcPr>
          <w:p w14:paraId="1C897882"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p>
        </w:tc>
        <w:tc>
          <w:tcPr>
            <w:tcW w:w="1701" w:type="dxa"/>
            <w:gridSpan w:val="2"/>
            <w:vAlign w:val="center"/>
            <w:hideMark/>
          </w:tcPr>
          <w:p w14:paraId="60E0DA1B" w14:textId="2E6F0983" w:rsidR="00ED7717" w:rsidRPr="00345FAE" w:rsidRDefault="00ED7717" w:rsidP="00ED7717">
            <w:pPr>
              <w:widowControl/>
              <w:spacing w:line="240" w:lineRule="atLeast"/>
              <w:jc w:val="center"/>
              <w:rPr>
                <w:rFonts w:ascii="Arial" w:eastAsia="DengXian" w:hAnsi="Arial" w:cs="Arial"/>
                <w:color w:val="808080" w:themeColor="background1" w:themeShade="80"/>
                <w:kern w:val="0"/>
                <w:sz w:val="15"/>
                <w:szCs w:val="15"/>
                <w:lang w:val="es-PE"/>
              </w:rPr>
            </w:pPr>
            <w:r w:rsidRPr="00345FAE">
              <w:rPr>
                <w:rFonts w:ascii="Arial" w:eastAsia="DengXian" w:hAnsi="Arial" w:cs="Arial"/>
                <w:color w:val="808080" w:themeColor="background1" w:themeShade="80"/>
                <w:kern w:val="0"/>
                <w:sz w:val="15"/>
                <w:szCs w:val="15"/>
                <w:lang w:val="es-PE"/>
              </w:rPr>
              <w:t>Verificación del sistema con herramienta de diagnóstico</w:t>
            </w:r>
          </w:p>
        </w:tc>
        <w:tc>
          <w:tcPr>
            <w:tcW w:w="425" w:type="dxa"/>
            <w:noWrap/>
            <w:vAlign w:val="center"/>
            <w:hideMark/>
          </w:tcPr>
          <w:p w14:paraId="2D1C3792"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25" w:type="dxa"/>
            <w:gridSpan w:val="2"/>
            <w:noWrap/>
            <w:vAlign w:val="center"/>
            <w:hideMark/>
          </w:tcPr>
          <w:p w14:paraId="2E8C95E3"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04" w:type="dxa"/>
            <w:gridSpan w:val="2"/>
            <w:noWrap/>
            <w:vAlign w:val="center"/>
            <w:hideMark/>
          </w:tcPr>
          <w:p w14:paraId="625EE1A1"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noWrap/>
            <w:vAlign w:val="center"/>
            <w:hideMark/>
          </w:tcPr>
          <w:p w14:paraId="6D02D838"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gridSpan w:val="2"/>
            <w:noWrap/>
            <w:vAlign w:val="center"/>
            <w:hideMark/>
          </w:tcPr>
          <w:p w14:paraId="212DCA6A"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gridSpan w:val="2"/>
            <w:noWrap/>
            <w:vAlign w:val="center"/>
            <w:hideMark/>
          </w:tcPr>
          <w:p w14:paraId="74BB17E6"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gridSpan w:val="2"/>
            <w:noWrap/>
            <w:vAlign w:val="center"/>
            <w:hideMark/>
          </w:tcPr>
          <w:p w14:paraId="4890D920"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gridSpan w:val="2"/>
            <w:noWrap/>
            <w:vAlign w:val="center"/>
            <w:hideMark/>
          </w:tcPr>
          <w:p w14:paraId="77E68327"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gridSpan w:val="2"/>
            <w:noWrap/>
            <w:vAlign w:val="center"/>
            <w:hideMark/>
          </w:tcPr>
          <w:p w14:paraId="614269E6"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gridSpan w:val="2"/>
            <w:noWrap/>
            <w:vAlign w:val="center"/>
            <w:hideMark/>
          </w:tcPr>
          <w:p w14:paraId="4BE58AC6"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ED7717" w:rsidRPr="00224AA9" w14:paraId="5A5B2C68" w14:textId="77777777" w:rsidTr="003E670E">
        <w:trPr>
          <w:trHeight w:val="250"/>
        </w:trPr>
        <w:tc>
          <w:tcPr>
            <w:tcW w:w="1413" w:type="dxa"/>
            <w:vMerge/>
            <w:vAlign w:val="center"/>
            <w:hideMark/>
          </w:tcPr>
          <w:p w14:paraId="4E92956F"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p>
        </w:tc>
        <w:tc>
          <w:tcPr>
            <w:tcW w:w="1701" w:type="dxa"/>
            <w:gridSpan w:val="2"/>
            <w:vAlign w:val="center"/>
            <w:hideMark/>
          </w:tcPr>
          <w:p w14:paraId="687BAAB9" w14:textId="5CF55363"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proofErr w:type="spellStart"/>
            <w:r w:rsidRPr="00345FAE">
              <w:rPr>
                <w:rFonts w:ascii="Arial" w:eastAsia="DengXian" w:hAnsi="Arial" w:cs="Arial"/>
                <w:color w:val="808080" w:themeColor="background1" w:themeShade="80"/>
                <w:kern w:val="0"/>
                <w:sz w:val="15"/>
                <w:szCs w:val="15"/>
              </w:rPr>
              <w:t>Lubricante</w:t>
            </w:r>
            <w:proofErr w:type="spellEnd"/>
            <w:r w:rsidRPr="00345FAE">
              <w:rPr>
                <w:rFonts w:ascii="Arial" w:eastAsia="DengXian" w:hAnsi="Arial" w:cs="Arial"/>
                <w:color w:val="808080" w:themeColor="background1" w:themeShade="80"/>
                <w:kern w:val="0"/>
                <w:sz w:val="15"/>
                <w:szCs w:val="15"/>
              </w:rPr>
              <w:t xml:space="preserve"> del reductor</w:t>
            </w:r>
          </w:p>
        </w:tc>
        <w:tc>
          <w:tcPr>
            <w:tcW w:w="4117" w:type="dxa"/>
            <w:gridSpan w:val="18"/>
            <w:noWrap/>
            <w:vAlign w:val="center"/>
            <w:hideMark/>
          </w:tcPr>
          <w:p w14:paraId="202C30DC" w14:textId="6F106B53"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proofErr w:type="spellStart"/>
            <w:r w:rsidRPr="00345FAE">
              <w:rPr>
                <w:rFonts w:ascii="Arial" w:eastAsia="DengXian" w:hAnsi="Arial" w:cs="Arial"/>
                <w:color w:val="808080" w:themeColor="background1" w:themeShade="80"/>
                <w:kern w:val="0"/>
                <w:sz w:val="15"/>
                <w:szCs w:val="15"/>
              </w:rPr>
              <w:t>Reemplazar</w:t>
            </w:r>
            <w:proofErr w:type="spellEnd"/>
            <w:r w:rsidRPr="00345FAE">
              <w:rPr>
                <w:rFonts w:ascii="Arial" w:eastAsia="DengXian" w:hAnsi="Arial" w:cs="Arial"/>
                <w:color w:val="808080" w:themeColor="background1" w:themeShade="80"/>
                <w:kern w:val="0"/>
                <w:sz w:val="15"/>
                <w:szCs w:val="15"/>
              </w:rPr>
              <w:t xml:space="preserve"> </w:t>
            </w:r>
            <w:proofErr w:type="spellStart"/>
            <w:r w:rsidRPr="00345FAE">
              <w:rPr>
                <w:rFonts w:ascii="Arial" w:eastAsia="DengXian" w:hAnsi="Arial" w:cs="Arial"/>
                <w:color w:val="808080" w:themeColor="background1" w:themeShade="80"/>
                <w:kern w:val="0"/>
                <w:sz w:val="15"/>
                <w:szCs w:val="15"/>
              </w:rPr>
              <w:t>cada</w:t>
            </w:r>
            <w:proofErr w:type="spellEnd"/>
            <w:r w:rsidRPr="00345FAE">
              <w:rPr>
                <w:rFonts w:ascii="Arial" w:eastAsia="DengXian" w:hAnsi="Arial" w:cs="Arial"/>
                <w:color w:val="808080" w:themeColor="background1" w:themeShade="80"/>
                <w:kern w:val="0"/>
                <w:sz w:val="15"/>
                <w:szCs w:val="15"/>
              </w:rPr>
              <w:t xml:space="preserve"> 48 meses o 90,000 km</w:t>
            </w:r>
          </w:p>
        </w:tc>
      </w:tr>
      <w:tr w:rsidR="00ED7717" w:rsidRPr="00224AA9" w14:paraId="2BADA057" w14:textId="77777777" w:rsidTr="003E670E">
        <w:trPr>
          <w:trHeight w:val="250"/>
        </w:trPr>
        <w:tc>
          <w:tcPr>
            <w:tcW w:w="1413" w:type="dxa"/>
            <w:vMerge w:val="restart"/>
            <w:vAlign w:val="center"/>
            <w:hideMark/>
          </w:tcPr>
          <w:p w14:paraId="23D48E33" w14:textId="383BACB8"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 xml:space="preserve">Sistema de </w:t>
            </w:r>
            <w:proofErr w:type="spellStart"/>
            <w:r w:rsidRPr="00010775">
              <w:rPr>
                <w:rFonts w:ascii="Arial" w:eastAsia="DengXian" w:hAnsi="Arial" w:cs="Arial"/>
                <w:color w:val="808080" w:themeColor="background1" w:themeShade="80"/>
                <w:kern w:val="0"/>
                <w:sz w:val="14"/>
                <w:szCs w:val="14"/>
              </w:rPr>
              <w:t>frenos</w:t>
            </w:r>
            <w:proofErr w:type="spellEnd"/>
          </w:p>
        </w:tc>
        <w:tc>
          <w:tcPr>
            <w:tcW w:w="1701" w:type="dxa"/>
            <w:gridSpan w:val="2"/>
            <w:vAlign w:val="center"/>
            <w:hideMark/>
          </w:tcPr>
          <w:p w14:paraId="2C5FF845" w14:textId="686F761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 xml:space="preserve">Sistema de frenos y freno de </w:t>
            </w:r>
            <w:r w:rsidRPr="00010775">
              <w:rPr>
                <w:rFonts w:ascii="Arial" w:eastAsia="DengXian" w:hAnsi="Arial" w:cs="Arial"/>
                <w:color w:val="808080" w:themeColor="background1" w:themeShade="80"/>
                <w:kern w:val="0"/>
                <w:sz w:val="14"/>
                <w:szCs w:val="14"/>
                <w:lang w:val="es-PE"/>
              </w:rPr>
              <w:lastRenderedPageBreak/>
              <w:t>estacionamiento (funcionamiento)</w:t>
            </w:r>
          </w:p>
        </w:tc>
        <w:tc>
          <w:tcPr>
            <w:tcW w:w="425" w:type="dxa"/>
            <w:noWrap/>
            <w:vAlign w:val="center"/>
            <w:hideMark/>
          </w:tcPr>
          <w:p w14:paraId="78C43C50"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lastRenderedPageBreak/>
              <w:t>I</w:t>
            </w:r>
          </w:p>
        </w:tc>
        <w:tc>
          <w:tcPr>
            <w:tcW w:w="425" w:type="dxa"/>
            <w:gridSpan w:val="2"/>
            <w:noWrap/>
            <w:vAlign w:val="center"/>
            <w:hideMark/>
          </w:tcPr>
          <w:p w14:paraId="1B4AD3AF"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20A7958D"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582105CF"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05E8A9E6"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9CA8BE9"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7A663BB0"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3F0CCB2B"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8DB10C0"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371E97AD"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ED7717" w:rsidRPr="00345FAE" w14:paraId="7F781424" w14:textId="77777777" w:rsidTr="003E670E">
        <w:trPr>
          <w:trHeight w:val="383"/>
        </w:trPr>
        <w:tc>
          <w:tcPr>
            <w:tcW w:w="1413" w:type="dxa"/>
            <w:vMerge/>
            <w:vAlign w:val="center"/>
          </w:tcPr>
          <w:p w14:paraId="73C5AD02"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tcPr>
          <w:p w14:paraId="018B1B71" w14:textId="4D042CE0"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Discos y pastillas de freno</w:t>
            </w:r>
          </w:p>
        </w:tc>
        <w:tc>
          <w:tcPr>
            <w:tcW w:w="425" w:type="dxa"/>
            <w:noWrap/>
            <w:vAlign w:val="center"/>
          </w:tcPr>
          <w:p w14:paraId="50A87F50" w14:textId="6C83727B"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6B2901EB" w14:textId="09CBD7C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1F3B8238" w14:textId="6C213013"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48FF5CE9" w14:textId="503E39B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079C23D3" w14:textId="7E3A1D23"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0C170C94" w14:textId="167CD63B"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B4A42B5" w14:textId="4E335B7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1AEE1BC2" w14:textId="2349C43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3BAB9AA6" w14:textId="5FFA65B3"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41589C7C" w14:textId="241C6270"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ED7717" w:rsidRPr="00345FAE" w14:paraId="5E38B058" w14:textId="77777777" w:rsidTr="003E670E">
        <w:trPr>
          <w:trHeight w:val="50"/>
        </w:trPr>
        <w:tc>
          <w:tcPr>
            <w:tcW w:w="1413" w:type="dxa"/>
            <w:vMerge/>
            <w:vAlign w:val="center"/>
          </w:tcPr>
          <w:p w14:paraId="5A207F51"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p>
        </w:tc>
        <w:tc>
          <w:tcPr>
            <w:tcW w:w="1701" w:type="dxa"/>
            <w:gridSpan w:val="2"/>
            <w:vAlign w:val="center"/>
          </w:tcPr>
          <w:p w14:paraId="2BC11DF2" w14:textId="2F942E2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 xml:space="preserve">Nivel de </w:t>
            </w:r>
            <w:proofErr w:type="spellStart"/>
            <w:r w:rsidRPr="00010775">
              <w:rPr>
                <w:rFonts w:ascii="Arial" w:eastAsia="DengXian" w:hAnsi="Arial" w:cs="Arial"/>
                <w:color w:val="808080" w:themeColor="background1" w:themeShade="80"/>
                <w:kern w:val="0"/>
                <w:sz w:val="14"/>
                <w:szCs w:val="14"/>
              </w:rPr>
              <w:t>líquido</w:t>
            </w:r>
            <w:proofErr w:type="spellEnd"/>
            <w:r w:rsidRPr="00010775">
              <w:rPr>
                <w:rFonts w:ascii="Arial" w:eastAsia="DengXian" w:hAnsi="Arial" w:cs="Arial"/>
                <w:color w:val="808080" w:themeColor="background1" w:themeShade="80"/>
                <w:kern w:val="0"/>
                <w:sz w:val="14"/>
                <w:szCs w:val="14"/>
              </w:rPr>
              <w:t xml:space="preserve"> de </w:t>
            </w:r>
            <w:proofErr w:type="spellStart"/>
            <w:r w:rsidRPr="00010775">
              <w:rPr>
                <w:rFonts w:ascii="Arial" w:eastAsia="DengXian" w:hAnsi="Arial" w:cs="Arial"/>
                <w:color w:val="808080" w:themeColor="background1" w:themeShade="80"/>
                <w:kern w:val="0"/>
                <w:sz w:val="14"/>
                <w:szCs w:val="14"/>
              </w:rPr>
              <w:t>frenos</w:t>
            </w:r>
            <w:proofErr w:type="spellEnd"/>
          </w:p>
        </w:tc>
        <w:tc>
          <w:tcPr>
            <w:tcW w:w="425" w:type="dxa"/>
            <w:noWrap/>
            <w:vAlign w:val="center"/>
          </w:tcPr>
          <w:p w14:paraId="2AA68663" w14:textId="782EF7D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517E43A7" w14:textId="1BCA92A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73F646A4" w14:textId="7F92FC86"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4A00EDC6" w14:textId="0EC790A5"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20AEA9DC" w14:textId="68EE807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7B72A19" w14:textId="283A6DA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8D6DE5D" w14:textId="0FD4B8B6"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61D9B75" w14:textId="2BDFCA5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18E1B325" w14:textId="326FAEA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25A24B8A" w14:textId="53A199F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8A4402" w:rsidRPr="00345FAE" w14:paraId="2CB483D4" w14:textId="77777777" w:rsidTr="003E670E">
        <w:trPr>
          <w:trHeight w:val="250"/>
        </w:trPr>
        <w:tc>
          <w:tcPr>
            <w:tcW w:w="1413" w:type="dxa"/>
            <w:vMerge/>
            <w:vAlign w:val="center"/>
          </w:tcPr>
          <w:p w14:paraId="346F8A1F" w14:textId="77777777" w:rsidR="008A4402" w:rsidRPr="00010775" w:rsidRDefault="008A4402" w:rsidP="00ED7717">
            <w:pPr>
              <w:widowControl/>
              <w:spacing w:line="240" w:lineRule="atLeast"/>
              <w:jc w:val="center"/>
              <w:rPr>
                <w:rFonts w:ascii="Arial" w:eastAsia="DengXian" w:hAnsi="Arial" w:cs="Arial"/>
                <w:color w:val="808080" w:themeColor="background1" w:themeShade="80"/>
                <w:kern w:val="0"/>
                <w:sz w:val="14"/>
                <w:szCs w:val="14"/>
                <w:lang w:val="es-PE"/>
              </w:rPr>
            </w:pPr>
          </w:p>
        </w:tc>
        <w:tc>
          <w:tcPr>
            <w:tcW w:w="1701" w:type="dxa"/>
            <w:gridSpan w:val="2"/>
            <w:vAlign w:val="center"/>
          </w:tcPr>
          <w:p w14:paraId="361290FE" w14:textId="79C95DB2" w:rsidR="008A4402" w:rsidRPr="00010775" w:rsidRDefault="008A4402"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010775">
              <w:rPr>
                <w:rFonts w:ascii="Arial" w:eastAsia="DengXian" w:hAnsi="Arial" w:cs="Arial"/>
                <w:color w:val="808080" w:themeColor="background1" w:themeShade="80"/>
                <w:kern w:val="0"/>
                <w:sz w:val="14"/>
                <w:szCs w:val="14"/>
              </w:rPr>
              <w:t>Líquido</w:t>
            </w:r>
            <w:proofErr w:type="spellEnd"/>
            <w:r w:rsidRPr="00010775">
              <w:rPr>
                <w:rFonts w:ascii="Arial" w:eastAsia="DengXian" w:hAnsi="Arial" w:cs="Arial"/>
                <w:color w:val="808080" w:themeColor="background1" w:themeShade="80"/>
                <w:kern w:val="0"/>
                <w:sz w:val="14"/>
                <w:szCs w:val="14"/>
              </w:rPr>
              <w:t xml:space="preserve"> de </w:t>
            </w:r>
            <w:proofErr w:type="spellStart"/>
            <w:r w:rsidRPr="00010775">
              <w:rPr>
                <w:rFonts w:ascii="Arial" w:eastAsia="DengXian" w:hAnsi="Arial" w:cs="Arial"/>
                <w:color w:val="808080" w:themeColor="background1" w:themeShade="80"/>
                <w:kern w:val="0"/>
                <w:sz w:val="14"/>
                <w:szCs w:val="14"/>
              </w:rPr>
              <w:t>frenos</w:t>
            </w:r>
            <w:proofErr w:type="spellEnd"/>
          </w:p>
        </w:tc>
        <w:tc>
          <w:tcPr>
            <w:tcW w:w="4117" w:type="dxa"/>
            <w:gridSpan w:val="18"/>
            <w:noWrap/>
            <w:vAlign w:val="center"/>
          </w:tcPr>
          <w:p w14:paraId="5ACAAF50" w14:textId="0AD768D4" w:rsidR="008A4402" w:rsidRPr="00010775" w:rsidRDefault="003C71D0"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3C71D0">
              <w:rPr>
                <w:rFonts w:ascii="Arial" w:eastAsia="DengXian" w:hAnsi="Arial" w:cs="Arial"/>
                <w:color w:val="808080" w:themeColor="background1" w:themeShade="80"/>
                <w:kern w:val="0"/>
                <w:sz w:val="14"/>
                <w:szCs w:val="14"/>
              </w:rPr>
              <w:t>Reemplazar</w:t>
            </w:r>
            <w:proofErr w:type="spellEnd"/>
            <w:r w:rsidRPr="003C71D0">
              <w:rPr>
                <w:rFonts w:ascii="Arial" w:eastAsia="DengXian" w:hAnsi="Arial" w:cs="Arial"/>
                <w:color w:val="808080" w:themeColor="background1" w:themeShade="80"/>
                <w:kern w:val="0"/>
                <w:sz w:val="14"/>
                <w:szCs w:val="14"/>
              </w:rPr>
              <w:t xml:space="preserve"> </w:t>
            </w:r>
            <w:proofErr w:type="spellStart"/>
            <w:r w:rsidRPr="003C71D0">
              <w:rPr>
                <w:rFonts w:ascii="Arial" w:eastAsia="DengXian" w:hAnsi="Arial" w:cs="Arial"/>
                <w:color w:val="808080" w:themeColor="background1" w:themeShade="80"/>
                <w:kern w:val="0"/>
                <w:sz w:val="14"/>
                <w:szCs w:val="14"/>
              </w:rPr>
              <w:t>cada</w:t>
            </w:r>
            <w:proofErr w:type="spellEnd"/>
            <w:r w:rsidRPr="003C71D0">
              <w:rPr>
                <w:rFonts w:ascii="Arial" w:eastAsia="DengXian" w:hAnsi="Arial" w:cs="Arial"/>
                <w:color w:val="808080" w:themeColor="background1" w:themeShade="80"/>
                <w:kern w:val="0"/>
                <w:sz w:val="14"/>
                <w:szCs w:val="14"/>
              </w:rPr>
              <w:t xml:space="preserve"> 24 meses o 40,000 km</w:t>
            </w:r>
          </w:p>
        </w:tc>
      </w:tr>
      <w:tr w:rsidR="000760C3" w:rsidRPr="00224AA9" w14:paraId="7BFB8204" w14:textId="77777777" w:rsidTr="003E670E">
        <w:trPr>
          <w:trHeight w:val="250"/>
        </w:trPr>
        <w:tc>
          <w:tcPr>
            <w:tcW w:w="1413" w:type="dxa"/>
            <w:vMerge w:val="restart"/>
            <w:vAlign w:val="center"/>
          </w:tcPr>
          <w:p w14:paraId="2CEAC05F" w14:textId="6030D23B"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441586">
              <w:rPr>
                <w:rFonts w:ascii="Arial" w:eastAsia="DengXian" w:hAnsi="Arial" w:cs="Arial"/>
                <w:color w:val="808080" w:themeColor="background1" w:themeShade="80"/>
                <w:kern w:val="0"/>
                <w:sz w:val="14"/>
                <w:szCs w:val="14"/>
              </w:rPr>
              <w:t xml:space="preserve">Sistema de </w:t>
            </w:r>
            <w:proofErr w:type="spellStart"/>
            <w:r w:rsidRPr="00441586">
              <w:rPr>
                <w:rFonts w:ascii="Arial" w:eastAsia="DengXian" w:hAnsi="Arial" w:cs="Arial"/>
                <w:color w:val="808080" w:themeColor="background1" w:themeShade="80"/>
                <w:kern w:val="0"/>
                <w:sz w:val="14"/>
                <w:szCs w:val="14"/>
              </w:rPr>
              <w:t>enfriamiento</w:t>
            </w:r>
            <w:proofErr w:type="spellEnd"/>
          </w:p>
        </w:tc>
        <w:tc>
          <w:tcPr>
            <w:tcW w:w="1701" w:type="dxa"/>
            <w:gridSpan w:val="2"/>
            <w:vAlign w:val="center"/>
          </w:tcPr>
          <w:p w14:paraId="44E2B60F" w14:textId="73CBA605"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proofErr w:type="spellStart"/>
            <w:r w:rsidRPr="00441586">
              <w:rPr>
                <w:rFonts w:ascii="Arial" w:eastAsia="DengXian" w:hAnsi="Arial" w:cs="Arial"/>
                <w:color w:val="808080" w:themeColor="background1" w:themeShade="80"/>
                <w:kern w:val="0"/>
                <w:sz w:val="14"/>
                <w:szCs w:val="14"/>
              </w:rPr>
              <w:t>Inspección</w:t>
            </w:r>
            <w:proofErr w:type="spellEnd"/>
            <w:r w:rsidRPr="00441586">
              <w:rPr>
                <w:rFonts w:ascii="Arial" w:eastAsia="DengXian" w:hAnsi="Arial" w:cs="Arial"/>
                <w:color w:val="808080" w:themeColor="background1" w:themeShade="80"/>
                <w:kern w:val="0"/>
                <w:sz w:val="14"/>
                <w:szCs w:val="14"/>
              </w:rPr>
              <w:t xml:space="preserve"> del </w:t>
            </w:r>
            <w:proofErr w:type="spellStart"/>
            <w:r w:rsidRPr="00441586">
              <w:rPr>
                <w:rFonts w:ascii="Arial" w:eastAsia="DengXian" w:hAnsi="Arial" w:cs="Arial"/>
                <w:color w:val="808080" w:themeColor="background1" w:themeShade="80"/>
                <w:kern w:val="0"/>
                <w:sz w:val="14"/>
                <w:szCs w:val="14"/>
              </w:rPr>
              <w:t>refrigerante</w:t>
            </w:r>
            <w:proofErr w:type="spellEnd"/>
          </w:p>
        </w:tc>
        <w:tc>
          <w:tcPr>
            <w:tcW w:w="425" w:type="dxa"/>
            <w:noWrap/>
            <w:vAlign w:val="center"/>
          </w:tcPr>
          <w:p w14:paraId="486F241B" w14:textId="06CE19F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6AC904A9" w14:textId="2BC5F683"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3CC4B3F7" w14:textId="648ECFC3"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6138EC36" w14:textId="55C5535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5FCAB985" w14:textId="0E1A1E5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F3BFE5A" w14:textId="1B0B0098"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3B99B722" w14:textId="10228CE8"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131377AF" w14:textId="188450EA"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6CE3305D" w14:textId="2720D01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62C35E0A" w14:textId="30DAD25A"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0760C3" w:rsidRPr="00224AA9" w14:paraId="681BEB37" w14:textId="77777777" w:rsidTr="003E670E">
        <w:trPr>
          <w:trHeight w:val="250"/>
        </w:trPr>
        <w:tc>
          <w:tcPr>
            <w:tcW w:w="1413" w:type="dxa"/>
            <w:vMerge/>
            <w:vAlign w:val="center"/>
          </w:tcPr>
          <w:p w14:paraId="4E029F5A" w14:textId="77777777" w:rsidR="000760C3" w:rsidRPr="00441586" w:rsidRDefault="000760C3" w:rsidP="000760C3">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tcPr>
          <w:p w14:paraId="55A81D48" w14:textId="798140D6"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proofErr w:type="spellStart"/>
            <w:r w:rsidRPr="00441586">
              <w:rPr>
                <w:rFonts w:ascii="Arial" w:eastAsia="DengXian" w:hAnsi="Arial" w:cs="Arial"/>
                <w:color w:val="808080" w:themeColor="background1" w:themeShade="80"/>
                <w:kern w:val="0"/>
                <w:sz w:val="14"/>
                <w:szCs w:val="14"/>
              </w:rPr>
              <w:t>Inspección</w:t>
            </w:r>
            <w:proofErr w:type="spellEnd"/>
            <w:r w:rsidRPr="00441586">
              <w:rPr>
                <w:rFonts w:ascii="Arial" w:eastAsia="DengXian" w:hAnsi="Arial" w:cs="Arial"/>
                <w:color w:val="808080" w:themeColor="background1" w:themeShade="80"/>
                <w:kern w:val="0"/>
                <w:sz w:val="14"/>
                <w:szCs w:val="14"/>
              </w:rPr>
              <w:t xml:space="preserve"> visual</w:t>
            </w:r>
          </w:p>
        </w:tc>
        <w:tc>
          <w:tcPr>
            <w:tcW w:w="425" w:type="dxa"/>
            <w:noWrap/>
            <w:vAlign w:val="center"/>
          </w:tcPr>
          <w:p w14:paraId="2D7827FA" w14:textId="6457A31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75A26CF8" w14:textId="1118D39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733B6D69" w14:textId="007A3C13"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49E15725" w14:textId="6C5F4DD0"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4D905F9" w14:textId="1F390526"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4C711FF" w14:textId="69874710"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140A5D19" w14:textId="05BE1CDD"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CA24C7D" w14:textId="6965FAE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295D5165" w14:textId="0857B86E"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7C085E70" w14:textId="284B0A23"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0760C3" w:rsidRPr="00224AA9" w14:paraId="5AD8A055" w14:textId="77777777" w:rsidTr="003E670E">
        <w:trPr>
          <w:trHeight w:val="249"/>
        </w:trPr>
        <w:tc>
          <w:tcPr>
            <w:tcW w:w="1413" w:type="dxa"/>
            <w:vMerge/>
            <w:vAlign w:val="center"/>
          </w:tcPr>
          <w:p w14:paraId="534601FE" w14:textId="77777777" w:rsidR="000760C3" w:rsidRPr="00441586" w:rsidRDefault="000760C3" w:rsidP="000760C3">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tcPr>
          <w:p w14:paraId="3FC740AB" w14:textId="099004A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proofErr w:type="spellStart"/>
            <w:r w:rsidRPr="000760C3">
              <w:rPr>
                <w:rFonts w:ascii="Arial" w:eastAsia="DengXian" w:hAnsi="Arial" w:cs="Arial"/>
                <w:color w:val="808080" w:themeColor="background1" w:themeShade="80"/>
                <w:kern w:val="0"/>
                <w:sz w:val="14"/>
                <w:szCs w:val="14"/>
              </w:rPr>
              <w:t>Reemplazo</w:t>
            </w:r>
            <w:proofErr w:type="spellEnd"/>
            <w:r w:rsidRPr="000760C3">
              <w:rPr>
                <w:rFonts w:ascii="Arial" w:eastAsia="DengXian" w:hAnsi="Arial" w:cs="Arial"/>
                <w:color w:val="808080" w:themeColor="background1" w:themeShade="80"/>
                <w:kern w:val="0"/>
                <w:sz w:val="14"/>
                <w:szCs w:val="14"/>
              </w:rPr>
              <w:t xml:space="preserve"> de </w:t>
            </w:r>
            <w:proofErr w:type="spellStart"/>
            <w:r w:rsidRPr="000760C3">
              <w:rPr>
                <w:rFonts w:ascii="Arial" w:eastAsia="DengXian" w:hAnsi="Arial" w:cs="Arial"/>
                <w:color w:val="808080" w:themeColor="background1" w:themeShade="80"/>
                <w:kern w:val="0"/>
                <w:sz w:val="14"/>
                <w:szCs w:val="14"/>
              </w:rPr>
              <w:t>refrigerante</w:t>
            </w:r>
            <w:proofErr w:type="spellEnd"/>
          </w:p>
        </w:tc>
        <w:tc>
          <w:tcPr>
            <w:tcW w:w="4117" w:type="dxa"/>
            <w:gridSpan w:val="18"/>
            <w:noWrap/>
            <w:vAlign w:val="center"/>
          </w:tcPr>
          <w:p w14:paraId="76D81633" w14:textId="0AB031AF"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760C3">
              <w:rPr>
                <w:rFonts w:ascii="Arial" w:eastAsia="DengXian" w:hAnsi="Arial" w:cs="Arial"/>
                <w:color w:val="808080" w:themeColor="background1" w:themeShade="80"/>
                <w:kern w:val="0"/>
                <w:sz w:val="14"/>
                <w:szCs w:val="14"/>
              </w:rPr>
              <w:t>Cada 48 meses o 90,000 km</w:t>
            </w:r>
          </w:p>
        </w:tc>
      </w:tr>
      <w:tr w:rsidR="000760C3" w:rsidRPr="00224AA9" w14:paraId="31ECD8D9" w14:textId="77777777" w:rsidTr="003E670E">
        <w:trPr>
          <w:trHeight w:val="250"/>
        </w:trPr>
        <w:tc>
          <w:tcPr>
            <w:tcW w:w="1413" w:type="dxa"/>
            <w:vMerge w:val="restart"/>
            <w:vAlign w:val="center"/>
            <w:hideMark/>
          </w:tcPr>
          <w:p w14:paraId="4E4730A0" w14:textId="2DF88DEA"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Sistema de A/C</w:t>
            </w:r>
          </w:p>
        </w:tc>
        <w:tc>
          <w:tcPr>
            <w:tcW w:w="1701" w:type="dxa"/>
            <w:gridSpan w:val="2"/>
            <w:vAlign w:val="center"/>
            <w:hideMark/>
          </w:tcPr>
          <w:p w14:paraId="1C214FA8" w14:textId="5259AC15"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Inspección del funcionamiento del sistema:</w:t>
            </w:r>
          </w:p>
        </w:tc>
        <w:tc>
          <w:tcPr>
            <w:tcW w:w="425" w:type="dxa"/>
            <w:noWrap/>
            <w:vAlign w:val="center"/>
            <w:hideMark/>
          </w:tcPr>
          <w:p w14:paraId="44F9983A"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3651CBC0"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7B02670D"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263869EA"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D440A27"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16465356"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22F7C390"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1616436E"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F259DD0"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11242003"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0760C3" w:rsidRPr="00890677" w14:paraId="5271D3BB" w14:textId="77777777" w:rsidTr="003E670E">
        <w:trPr>
          <w:trHeight w:val="250"/>
        </w:trPr>
        <w:tc>
          <w:tcPr>
            <w:tcW w:w="1413" w:type="dxa"/>
            <w:vMerge/>
            <w:vAlign w:val="center"/>
            <w:hideMark/>
          </w:tcPr>
          <w:p w14:paraId="6647DACA"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hideMark/>
          </w:tcPr>
          <w:p w14:paraId="6DA16F0A" w14:textId="171FFDC0"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proofErr w:type="spellStart"/>
            <w:r w:rsidRPr="00010775">
              <w:rPr>
                <w:rFonts w:ascii="Arial" w:eastAsia="DengXian" w:hAnsi="Arial" w:cs="Arial"/>
                <w:color w:val="808080" w:themeColor="background1" w:themeShade="80"/>
                <w:kern w:val="0"/>
                <w:sz w:val="14"/>
                <w:szCs w:val="14"/>
              </w:rPr>
              <w:t>Filtro</w:t>
            </w:r>
            <w:proofErr w:type="spellEnd"/>
            <w:r w:rsidRPr="00010775">
              <w:rPr>
                <w:rFonts w:ascii="Arial" w:eastAsia="DengXian" w:hAnsi="Arial" w:cs="Arial"/>
                <w:color w:val="808080" w:themeColor="background1" w:themeShade="80"/>
                <w:kern w:val="0"/>
                <w:sz w:val="14"/>
                <w:szCs w:val="14"/>
              </w:rPr>
              <w:t xml:space="preserve"> de A/C*</w:t>
            </w:r>
            <w:r w:rsidRPr="00010775">
              <w:rPr>
                <w:rFonts w:ascii="Arial" w:eastAsia="DengXian" w:hAnsi="Arial" w:cs="Arial"/>
                <w:color w:val="808080" w:themeColor="background1" w:themeShade="80"/>
                <w:kern w:val="0"/>
                <w:sz w:val="14"/>
                <w:szCs w:val="14"/>
                <w:vertAlign w:val="superscript"/>
              </w:rPr>
              <w:t>4</w:t>
            </w:r>
          </w:p>
        </w:tc>
        <w:tc>
          <w:tcPr>
            <w:tcW w:w="4117" w:type="dxa"/>
            <w:gridSpan w:val="18"/>
            <w:noWrap/>
            <w:vAlign w:val="center"/>
            <w:hideMark/>
          </w:tcPr>
          <w:p w14:paraId="3B1FEA71" w14:textId="1FB1FBED"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Inspeccionar y limpiar en cada servicio, reemplazar si es necesario</w:t>
            </w:r>
          </w:p>
        </w:tc>
      </w:tr>
      <w:tr w:rsidR="000760C3" w:rsidRPr="00224AA9" w14:paraId="29043A5F" w14:textId="77777777" w:rsidTr="003E670E">
        <w:trPr>
          <w:trHeight w:val="280"/>
        </w:trPr>
        <w:tc>
          <w:tcPr>
            <w:tcW w:w="1413" w:type="dxa"/>
            <w:vMerge w:val="restart"/>
            <w:vAlign w:val="center"/>
            <w:hideMark/>
          </w:tcPr>
          <w:p w14:paraId="221EC39D" w14:textId="501481E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419"/>
              </w:rPr>
            </w:pPr>
            <w:r w:rsidRPr="00010775">
              <w:rPr>
                <w:rFonts w:ascii="Arial" w:eastAsia="DengXian" w:hAnsi="Arial" w:cs="Arial"/>
                <w:color w:val="808080" w:themeColor="background1" w:themeShade="80"/>
                <w:kern w:val="0"/>
                <w:sz w:val="14"/>
                <w:szCs w:val="14"/>
                <w:lang w:val="es-419"/>
              </w:rPr>
              <w:t>Sistema Eléctrico</w:t>
            </w:r>
          </w:p>
        </w:tc>
        <w:tc>
          <w:tcPr>
            <w:tcW w:w="1701" w:type="dxa"/>
            <w:gridSpan w:val="2"/>
            <w:vAlign w:val="center"/>
            <w:hideMark/>
          </w:tcPr>
          <w:p w14:paraId="11431D21" w14:textId="08D16E06"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419"/>
              </w:rPr>
            </w:pPr>
            <w:r w:rsidRPr="00010775">
              <w:rPr>
                <w:rFonts w:ascii="Arial" w:eastAsia="DengXian" w:hAnsi="Arial" w:cs="Arial"/>
                <w:color w:val="808080" w:themeColor="background1" w:themeShade="80"/>
                <w:kern w:val="0"/>
                <w:sz w:val="14"/>
                <w:szCs w:val="14"/>
                <w:lang w:val="es-419"/>
              </w:rPr>
              <w:t>Batería</w:t>
            </w:r>
            <w:r w:rsidR="00B16F50">
              <w:rPr>
                <w:rFonts w:ascii="Arial" w:eastAsia="DengXian" w:hAnsi="Arial" w:cs="Arial"/>
                <w:color w:val="808080" w:themeColor="background1" w:themeShade="80"/>
                <w:kern w:val="0"/>
                <w:sz w:val="14"/>
                <w:szCs w:val="14"/>
                <w:lang w:val="es-419"/>
              </w:rPr>
              <w:t xml:space="preserve"> 12V</w:t>
            </w:r>
          </w:p>
        </w:tc>
        <w:tc>
          <w:tcPr>
            <w:tcW w:w="425" w:type="dxa"/>
            <w:noWrap/>
            <w:vAlign w:val="center"/>
            <w:hideMark/>
          </w:tcPr>
          <w:p w14:paraId="56C12C37" w14:textId="1665F02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4BCA20C8" w14:textId="369BCE1E"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24587A97" w14:textId="1BD44723"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7163B5D7" w14:textId="2930C938"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1943E1C8" w14:textId="6A17263D"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C39860E" w14:textId="74FB7685"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25D89D1B" w14:textId="61974BE5"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020FDC5F" w14:textId="43E67921"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3585C788" w14:textId="520122D8"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8448DE3" w14:textId="48522CAE"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r>
      <w:tr w:rsidR="000760C3" w:rsidRPr="00224AA9" w14:paraId="5159C2D6" w14:textId="77777777" w:rsidTr="003E670E">
        <w:trPr>
          <w:trHeight w:val="280"/>
        </w:trPr>
        <w:tc>
          <w:tcPr>
            <w:tcW w:w="1413" w:type="dxa"/>
            <w:vMerge/>
            <w:vAlign w:val="center"/>
            <w:hideMark/>
          </w:tcPr>
          <w:p w14:paraId="2240207C"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hideMark/>
          </w:tcPr>
          <w:p w14:paraId="112B03F3" w14:textId="571C8F8E"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Funcionamiento de todas las luces</w:t>
            </w:r>
          </w:p>
        </w:tc>
        <w:tc>
          <w:tcPr>
            <w:tcW w:w="425" w:type="dxa"/>
            <w:noWrap/>
            <w:vAlign w:val="center"/>
            <w:hideMark/>
          </w:tcPr>
          <w:p w14:paraId="3A433F05" w14:textId="07E2981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40D57011" w14:textId="1994EC0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5739206E" w14:textId="179E478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459DF726" w14:textId="19CADDA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81F48D1" w14:textId="18EC5DF3"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33955DD" w14:textId="3B74DCE3"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099FD442" w14:textId="05CD6BB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39E9AB4" w14:textId="7875F0DF"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06A1C41C" w14:textId="148C4AF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06ED1C0D" w14:textId="26B4786A"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0760C3" w:rsidRPr="00224AA9" w14:paraId="4113017F" w14:textId="77777777" w:rsidTr="003E670E">
        <w:trPr>
          <w:trHeight w:val="250"/>
        </w:trPr>
        <w:tc>
          <w:tcPr>
            <w:tcW w:w="1413" w:type="dxa"/>
            <w:vMerge/>
            <w:vAlign w:val="center"/>
            <w:hideMark/>
          </w:tcPr>
          <w:p w14:paraId="7B947AB5"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hideMark/>
          </w:tcPr>
          <w:p w14:paraId="0A347256" w14:textId="16EA461A"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419"/>
              </w:rPr>
            </w:pPr>
            <w:r w:rsidRPr="00010775">
              <w:rPr>
                <w:rFonts w:ascii="Arial" w:eastAsia="DengXian" w:hAnsi="Arial" w:cs="Arial"/>
                <w:color w:val="808080" w:themeColor="background1" w:themeShade="80"/>
                <w:kern w:val="0"/>
                <w:sz w:val="14"/>
                <w:szCs w:val="14"/>
                <w:lang w:val="es-419"/>
              </w:rPr>
              <w:t>Funcionamiento de todas las ventanas</w:t>
            </w:r>
          </w:p>
        </w:tc>
        <w:tc>
          <w:tcPr>
            <w:tcW w:w="425" w:type="dxa"/>
            <w:noWrap/>
            <w:vAlign w:val="center"/>
            <w:hideMark/>
          </w:tcPr>
          <w:p w14:paraId="1912F508" w14:textId="5D0536CF"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074EF8B2" w14:textId="2C329618"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7BA76E65" w14:textId="56F9359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61431F90" w14:textId="6ECC3D10"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671EAF5A" w14:textId="0259A7C6"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1F39F9F2" w14:textId="65F9619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0E36821F" w14:textId="2546444D"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C2AA47E" w14:textId="6CAA16D3"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AF56FAE" w14:textId="6783909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4CA545B" w14:textId="1FA9ABBE"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0760C3" w:rsidRPr="00224AA9" w14:paraId="3FAF2AFE" w14:textId="77777777" w:rsidTr="003E670E">
        <w:trPr>
          <w:trHeight w:val="250"/>
        </w:trPr>
        <w:tc>
          <w:tcPr>
            <w:tcW w:w="1413" w:type="dxa"/>
            <w:vMerge/>
            <w:vAlign w:val="center"/>
            <w:hideMark/>
          </w:tcPr>
          <w:p w14:paraId="112D4832"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hideMark/>
          </w:tcPr>
          <w:p w14:paraId="11375E97" w14:textId="290B590F"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419"/>
              </w:rPr>
            </w:pPr>
            <w:r w:rsidRPr="00010775">
              <w:rPr>
                <w:rFonts w:ascii="Arial" w:eastAsia="DengXian" w:hAnsi="Arial" w:cs="Arial"/>
                <w:color w:val="808080" w:themeColor="background1" w:themeShade="80"/>
                <w:kern w:val="0"/>
                <w:sz w:val="14"/>
                <w:szCs w:val="14"/>
                <w:lang w:val="es-419"/>
              </w:rPr>
              <w:t>Funcionamiento de la bocina</w:t>
            </w:r>
          </w:p>
        </w:tc>
        <w:tc>
          <w:tcPr>
            <w:tcW w:w="425" w:type="dxa"/>
            <w:noWrap/>
            <w:vAlign w:val="center"/>
            <w:hideMark/>
          </w:tcPr>
          <w:p w14:paraId="143471B8" w14:textId="4D4C3A0E"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3AFB4F6D" w14:textId="661E9F4B"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5622C92F" w14:textId="724EEB09"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0F8CFFF2" w14:textId="696B26D7"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2F43A1A9" w14:textId="6B18F577"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09D9374" w14:textId="53044490"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82EB8C9" w14:textId="2367A47D"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373C339" w14:textId="4F66CD59"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4B153121" w14:textId="074DE895"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070AAD83" w14:textId="0201A2FE" w:rsidR="000760C3" w:rsidRPr="00010775" w:rsidRDefault="000760C3" w:rsidP="000760C3">
            <w:pPr>
              <w:jc w:val="center"/>
              <w:rPr>
                <w:sz w:val="14"/>
                <w:szCs w:val="14"/>
              </w:rPr>
            </w:pPr>
            <w:r w:rsidRPr="00010775">
              <w:rPr>
                <w:rFonts w:ascii="Arial" w:eastAsia="DengXian" w:hAnsi="Arial" w:cs="Arial"/>
                <w:color w:val="808080" w:themeColor="background1" w:themeShade="80"/>
                <w:kern w:val="0"/>
                <w:sz w:val="14"/>
                <w:szCs w:val="14"/>
              </w:rPr>
              <w:t>I</w:t>
            </w:r>
          </w:p>
        </w:tc>
      </w:tr>
      <w:tr w:rsidR="000760C3" w:rsidRPr="00224AA9" w14:paraId="17BD1F90" w14:textId="77777777" w:rsidTr="003E670E">
        <w:trPr>
          <w:trHeight w:val="250"/>
        </w:trPr>
        <w:tc>
          <w:tcPr>
            <w:tcW w:w="1413" w:type="dxa"/>
            <w:vMerge/>
            <w:vAlign w:val="center"/>
            <w:hideMark/>
          </w:tcPr>
          <w:p w14:paraId="3E113927"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hideMark/>
          </w:tcPr>
          <w:p w14:paraId="35CA4FB5" w14:textId="4BD4E3A5"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proofErr w:type="spellStart"/>
            <w:r w:rsidRPr="00010775">
              <w:rPr>
                <w:rFonts w:ascii="Arial" w:eastAsia="DengXian" w:hAnsi="Arial" w:cs="Arial"/>
                <w:color w:val="808080" w:themeColor="background1" w:themeShade="80"/>
                <w:kern w:val="0"/>
                <w:sz w:val="14"/>
                <w:szCs w:val="14"/>
              </w:rPr>
              <w:t>Funcionamiento</w:t>
            </w:r>
            <w:proofErr w:type="spellEnd"/>
            <w:r w:rsidRPr="00010775">
              <w:rPr>
                <w:rFonts w:ascii="Arial" w:eastAsia="DengXian" w:hAnsi="Arial" w:cs="Arial"/>
                <w:color w:val="808080" w:themeColor="background1" w:themeShade="80"/>
                <w:kern w:val="0"/>
                <w:sz w:val="14"/>
                <w:szCs w:val="14"/>
              </w:rPr>
              <w:t xml:space="preserve"> de </w:t>
            </w:r>
            <w:proofErr w:type="spellStart"/>
            <w:r w:rsidRPr="00010775">
              <w:rPr>
                <w:rFonts w:ascii="Arial" w:eastAsia="DengXian" w:hAnsi="Arial" w:cs="Arial"/>
                <w:color w:val="808080" w:themeColor="background1" w:themeShade="80"/>
                <w:kern w:val="0"/>
                <w:sz w:val="14"/>
                <w:szCs w:val="14"/>
              </w:rPr>
              <w:t>limpiaparabrisas</w:t>
            </w:r>
            <w:proofErr w:type="spellEnd"/>
          </w:p>
        </w:tc>
        <w:tc>
          <w:tcPr>
            <w:tcW w:w="425" w:type="dxa"/>
            <w:noWrap/>
            <w:vAlign w:val="center"/>
            <w:hideMark/>
          </w:tcPr>
          <w:p w14:paraId="2D60919F" w14:textId="2D432B58"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6CBF4372" w14:textId="06E5D9B4"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008B5F95" w14:textId="5D05C7C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7DDE91A5" w14:textId="72D6B4E5"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E8661D3" w14:textId="7B92EC6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6463BCD5" w14:textId="20C906A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615027C5" w14:textId="3F653254"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B129C16" w14:textId="04B542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73FAEAEE" w14:textId="4206AE1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7C139EB9" w14:textId="53F64F2A"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0760C3" w:rsidRPr="00224AA9" w14:paraId="7582668E" w14:textId="77777777" w:rsidTr="003E670E">
        <w:trPr>
          <w:trHeight w:val="250"/>
        </w:trPr>
        <w:tc>
          <w:tcPr>
            <w:tcW w:w="1413" w:type="dxa"/>
            <w:vMerge/>
            <w:vAlign w:val="center"/>
            <w:hideMark/>
          </w:tcPr>
          <w:p w14:paraId="4D7090A2"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p>
        </w:tc>
        <w:tc>
          <w:tcPr>
            <w:tcW w:w="1701" w:type="dxa"/>
            <w:gridSpan w:val="2"/>
            <w:vAlign w:val="center"/>
            <w:hideMark/>
          </w:tcPr>
          <w:p w14:paraId="72696EF7" w14:textId="1EE2BF97" w:rsidR="000760C3" w:rsidRPr="00010775" w:rsidRDefault="003E670E" w:rsidP="000760C3">
            <w:pPr>
              <w:widowControl/>
              <w:spacing w:line="240" w:lineRule="atLeast"/>
              <w:jc w:val="center"/>
              <w:rPr>
                <w:rFonts w:ascii="Arial" w:eastAsia="DengXian" w:hAnsi="Arial" w:cs="Arial"/>
                <w:color w:val="808080" w:themeColor="background1" w:themeShade="80"/>
                <w:kern w:val="0"/>
                <w:sz w:val="14"/>
                <w:szCs w:val="14"/>
                <w:lang w:val="es-419"/>
              </w:rPr>
            </w:pPr>
            <w:r w:rsidRPr="003E670E">
              <w:rPr>
                <w:rFonts w:ascii="Arial" w:eastAsia="DengXian" w:hAnsi="Arial" w:cs="Arial"/>
                <w:color w:val="808080" w:themeColor="background1" w:themeShade="80"/>
                <w:kern w:val="0"/>
                <w:sz w:val="14"/>
                <w:szCs w:val="14"/>
                <w:lang w:val="es-419"/>
              </w:rPr>
              <w:t xml:space="preserve">Revisión completa del sistema eléctrico con </w:t>
            </w:r>
            <w:r w:rsidRPr="003E670E">
              <w:rPr>
                <w:rFonts w:ascii="Arial" w:eastAsia="DengXian" w:hAnsi="Arial" w:cs="Arial"/>
                <w:color w:val="808080" w:themeColor="background1" w:themeShade="80"/>
                <w:kern w:val="0"/>
                <w:sz w:val="14"/>
                <w:szCs w:val="14"/>
                <w:lang w:val="es-419"/>
              </w:rPr>
              <w:lastRenderedPageBreak/>
              <w:t>herramienta de diagnóstico</w:t>
            </w:r>
          </w:p>
        </w:tc>
        <w:tc>
          <w:tcPr>
            <w:tcW w:w="425" w:type="dxa"/>
            <w:noWrap/>
            <w:vAlign w:val="center"/>
            <w:hideMark/>
          </w:tcPr>
          <w:p w14:paraId="51D2EAF2" w14:textId="7D0C3654"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lastRenderedPageBreak/>
              <w:t>I</w:t>
            </w:r>
          </w:p>
        </w:tc>
        <w:tc>
          <w:tcPr>
            <w:tcW w:w="425" w:type="dxa"/>
            <w:gridSpan w:val="2"/>
            <w:noWrap/>
            <w:vAlign w:val="center"/>
            <w:hideMark/>
          </w:tcPr>
          <w:p w14:paraId="238C3170" w14:textId="3DB616C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54516243" w14:textId="399DEEF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5133969B" w14:textId="5696B188"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3259239" w14:textId="3030B2D6"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13676D5A" w14:textId="3C38CF98"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01DAC49B" w14:textId="6D0341B8"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0B5168C" w14:textId="7B71166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7E2EC117" w14:textId="5DBEE8E6"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2B28418" w14:textId="24CF314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0760C3" w:rsidRPr="00D723D0" w14:paraId="7F535409" w14:textId="77777777" w:rsidTr="003E670E">
        <w:trPr>
          <w:trHeight w:val="250"/>
        </w:trPr>
        <w:tc>
          <w:tcPr>
            <w:tcW w:w="1413" w:type="dxa"/>
            <w:vMerge w:val="restart"/>
            <w:vAlign w:val="center"/>
          </w:tcPr>
          <w:p w14:paraId="5EC57328" w14:textId="4B9FC19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rPr>
            </w:pPr>
            <w:proofErr w:type="spellStart"/>
            <w:r w:rsidRPr="00010775">
              <w:rPr>
                <w:rFonts w:ascii="Arial" w:eastAsia="DengXian" w:hAnsi="Arial" w:cs="Arial"/>
                <w:color w:val="808080" w:themeColor="background1" w:themeShade="80"/>
                <w:kern w:val="0"/>
                <w:sz w:val="14"/>
                <w:szCs w:val="14"/>
              </w:rPr>
              <w:t>Chasis</w:t>
            </w:r>
            <w:proofErr w:type="spellEnd"/>
            <w:r w:rsidRPr="00010775">
              <w:rPr>
                <w:rFonts w:ascii="Arial" w:eastAsia="DengXian" w:hAnsi="Arial" w:cs="Arial"/>
                <w:color w:val="808080" w:themeColor="background1" w:themeShade="80"/>
                <w:kern w:val="0"/>
                <w:sz w:val="14"/>
                <w:szCs w:val="14"/>
              </w:rPr>
              <w:t xml:space="preserve"> y </w:t>
            </w:r>
            <w:proofErr w:type="spellStart"/>
            <w:r w:rsidRPr="00010775">
              <w:rPr>
                <w:rFonts w:ascii="Arial" w:eastAsia="DengXian" w:hAnsi="Arial" w:cs="Arial"/>
                <w:color w:val="808080" w:themeColor="background1" w:themeShade="80"/>
                <w:kern w:val="0"/>
                <w:sz w:val="14"/>
                <w:szCs w:val="14"/>
              </w:rPr>
              <w:t>carrocería</w:t>
            </w:r>
            <w:proofErr w:type="spellEnd"/>
          </w:p>
        </w:tc>
        <w:tc>
          <w:tcPr>
            <w:tcW w:w="1701" w:type="dxa"/>
            <w:gridSpan w:val="2"/>
            <w:vAlign w:val="center"/>
          </w:tcPr>
          <w:p w14:paraId="57DFBD1E" w14:textId="538DCFB3"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Bisagras y cerraduras de puertas</w:t>
            </w:r>
          </w:p>
        </w:tc>
        <w:tc>
          <w:tcPr>
            <w:tcW w:w="425" w:type="dxa"/>
            <w:noWrap/>
            <w:vAlign w:val="center"/>
          </w:tcPr>
          <w:p w14:paraId="3D66FDD7" w14:textId="2A269AA0"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425" w:type="dxa"/>
            <w:gridSpan w:val="2"/>
            <w:noWrap/>
            <w:vAlign w:val="center"/>
          </w:tcPr>
          <w:p w14:paraId="3325080F" w14:textId="1D02A35B"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404" w:type="dxa"/>
            <w:gridSpan w:val="2"/>
            <w:noWrap/>
            <w:vAlign w:val="center"/>
          </w:tcPr>
          <w:p w14:paraId="2EB2F0F5" w14:textId="469FC6FE"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385" w:type="dxa"/>
            <w:noWrap/>
            <w:vAlign w:val="center"/>
          </w:tcPr>
          <w:p w14:paraId="21D2A1C0" w14:textId="3045672E"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385" w:type="dxa"/>
            <w:gridSpan w:val="2"/>
            <w:noWrap/>
            <w:vAlign w:val="center"/>
          </w:tcPr>
          <w:p w14:paraId="289405D0" w14:textId="5964766A"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385" w:type="dxa"/>
            <w:gridSpan w:val="2"/>
            <w:noWrap/>
            <w:vAlign w:val="center"/>
          </w:tcPr>
          <w:p w14:paraId="51AFC5D7" w14:textId="1F6B033F"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385" w:type="dxa"/>
            <w:gridSpan w:val="2"/>
            <w:noWrap/>
            <w:vAlign w:val="center"/>
          </w:tcPr>
          <w:p w14:paraId="5F45BBAB" w14:textId="2538AAC5"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385" w:type="dxa"/>
            <w:gridSpan w:val="2"/>
            <w:noWrap/>
            <w:vAlign w:val="center"/>
          </w:tcPr>
          <w:p w14:paraId="113D84E9" w14:textId="245BD55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469" w:type="dxa"/>
            <w:gridSpan w:val="2"/>
            <w:noWrap/>
            <w:vAlign w:val="center"/>
          </w:tcPr>
          <w:p w14:paraId="0020A6CE" w14:textId="0C3CB5FD"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469" w:type="dxa"/>
            <w:gridSpan w:val="2"/>
            <w:noWrap/>
            <w:vAlign w:val="center"/>
          </w:tcPr>
          <w:p w14:paraId="7FABDD3C" w14:textId="7A063764"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r>
      <w:tr w:rsidR="000760C3" w:rsidRPr="00D723D0" w14:paraId="0C1676F6" w14:textId="77777777" w:rsidTr="003E670E">
        <w:trPr>
          <w:trHeight w:val="250"/>
        </w:trPr>
        <w:tc>
          <w:tcPr>
            <w:tcW w:w="1413" w:type="dxa"/>
            <w:vMerge/>
            <w:vAlign w:val="center"/>
          </w:tcPr>
          <w:p w14:paraId="27D6C71A"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p>
        </w:tc>
        <w:tc>
          <w:tcPr>
            <w:tcW w:w="1701" w:type="dxa"/>
            <w:gridSpan w:val="2"/>
            <w:vAlign w:val="center"/>
          </w:tcPr>
          <w:p w14:paraId="75A10599" w14:textId="3C165590"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419"/>
              </w:rPr>
            </w:pPr>
            <w:r w:rsidRPr="00010775">
              <w:rPr>
                <w:rFonts w:ascii="Arial" w:eastAsia="DengXian" w:hAnsi="Arial" w:cs="Arial"/>
                <w:color w:val="808080" w:themeColor="background1" w:themeShade="80"/>
                <w:kern w:val="0"/>
                <w:sz w:val="14"/>
                <w:szCs w:val="14"/>
              </w:rPr>
              <w:t xml:space="preserve">Ejes de </w:t>
            </w:r>
            <w:proofErr w:type="spellStart"/>
            <w:r w:rsidRPr="00010775">
              <w:rPr>
                <w:rFonts w:ascii="Arial" w:eastAsia="DengXian" w:hAnsi="Arial" w:cs="Arial"/>
                <w:color w:val="808080" w:themeColor="background1" w:themeShade="80"/>
                <w:kern w:val="0"/>
                <w:sz w:val="14"/>
                <w:szCs w:val="14"/>
              </w:rPr>
              <w:t>transmisión</w:t>
            </w:r>
            <w:proofErr w:type="spellEnd"/>
          </w:p>
        </w:tc>
        <w:tc>
          <w:tcPr>
            <w:tcW w:w="425" w:type="dxa"/>
            <w:noWrap/>
            <w:vAlign w:val="center"/>
          </w:tcPr>
          <w:p w14:paraId="3D60BC46" w14:textId="473984F5"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4323AB10" w14:textId="04AE78C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4A66524A" w14:textId="345C58F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526FB3AE" w14:textId="55CDBA1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224CE90A" w14:textId="5068232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B94DB67" w14:textId="461A38A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18B1F628" w14:textId="76FB7D0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E3D1A32" w14:textId="28F8A87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0922DCD0" w14:textId="6663FA8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197DD9BA" w14:textId="248E0AD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0760C3" w:rsidRPr="00D723D0" w14:paraId="01BDDE09" w14:textId="77777777" w:rsidTr="003E670E">
        <w:trPr>
          <w:trHeight w:val="250"/>
        </w:trPr>
        <w:tc>
          <w:tcPr>
            <w:tcW w:w="1413" w:type="dxa"/>
            <w:vMerge/>
            <w:vAlign w:val="center"/>
          </w:tcPr>
          <w:p w14:paraId="592C761B"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p>
        </w:tc>
        <w:tc>
          <w:tcPr>
            <w:tcW w:w="1701" w:type="dxa"/>
            <w:gridSpan w:val="2"/>
            <w:vAlign w:val="center"/>
          </w:tcPr>
          <w:p w14:paraId="19BBE272" w14:textId="00AAD24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Sistema de dirección (cremallera, rótulas)</w:t>
            </w:r>
          </w:p>
        </w:tc>
        <w:tc>
          <w:tcPr>
            <w:tcW w:w="425" w:type="dxa"/>
            <w:noWrap/>
            <w:vAlign w:val="center"/>
          </w:tcPr>
          <w:p w14:paraId="57EAF3D3" w14:textId="638460E5"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6B98B945" w14:textId="6886203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5D08812E" w14:textId="7C8F7EFA"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2A5097F4" w14:textId="28072D3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0E24819" w14:textId="365E5C24"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33F4ECD5" w14:textId="5D019DA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562E63B2" w14:textId="220A01F0"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4CB385F8" w14:textId="74F907B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1E2760EC" w14:textId="10AAB64E"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67BE11CD" w14:textId="00207D5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0760C3" w:rsidRPr="00D723D0" w14:paraId="5D722B89" w14:textId="77777777" w:rsidTr="003E670E">
        <w:trPr>
          <w:trHeight w:val="250"/>
        </w:trPr>
        <w:tc>
          <w:tcPr>
            <w:tcW w:w="1413" w:type="dxa"/>
            <w:vMerge/>
            <w:vAlign w:val="center"/>
          </w:tcPr>
          <w:p w14:paraId="43BB237B" w14:textId="7777777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p>
        </w:tc>
        <w:tc>
          <w:tcPr>
            <w:tcW w:w="1701" w:type="dxa"/>
            <w:gridSpan w:val="2"/>
            <w:vAlign w:val="center"/>
          </w:tcPr>
          <w:p w14:paraId="7D4CF627" w14:textId="3A089594"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419"/>
              </w:rPr>
            </w:pPr>
            <w:proofErr w:type="spellStart"/>
            <w:r w:rsidRPr="00010775">
              <w:rPr>
                <w:rFonts w:ascii="Arial" w:eastAsia="DengXian" w:hAnsi="Arial" w:cs="Arial"/>
                <w:color w:val="808080" w:themeColor="background1" w:themeShade="80"/>
                <w:kern w:val="0"/>
                <w:sz w:val="14"/>
                <w:szCs w:val="14"/>
              </w:rPr>
              <w:t>Pernos</w:t>
            </w:r>
            <w:proofErr w:type="spellEnd"/>
            <w:r w:rsidRPr="00010775">
              <w:rPr>
                <w:rFonts w:ascii="Arial" w:eastAsia="DengXian" w:hAnsi="Arial" w:cs="Arial"/>
                <w:color w:val="808080" w:themeColor="background1" w:themeShade="80"/>
                <w:kern w:val="0"/>
                <w:sz w:val="14"/>
                <w:szCs w:val="14"/>
              </w:rPr>
              <w:t xml:space="preserve"> y </w:t>
            </w:r>
            <w:proofErr w:type="spellStart"/>
            <w:r w:rsidRPr="00010775">
              <w:rPr>
                <w:rFonts w:ascii="Arial" w:eastAsia="DengXian" w:hAnsi="Arial" w:cs="Arial"/>
                <w:color w:val="808080" w:themeColor="background1" w:themeShade="80"/>
                <w:kern w:val="0"/>
                <w:sz w:val="14"/>
                <w:szCs w:val="14"/>
              </w:rPr>
              <w:t>tuercas</w:t>
            </w:r>
            <w:proofErr w:type="spellEnd"/>
          </w:p>
        </w:tc>
        <w:tc>
          <w:tcPr>
            <w:tcW w:w="425" w:type="dxa"/>
            <w:noWrap/>
            <w:vAlign w:val="center"/>
          </w:tcPr>
          <w:p w14:paraId="0C8C3985" w14:textId="693C53A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7A8766D3" w14:textId="4A616EA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37809FBE" w14:textId="16DEDFBA"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5C7D15DC" w14:textId="7F399AFD"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45BC90F5" w14:textId="5FFBD37E"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E11E064" w14:textId="5AED8514"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3EDA50EB" w14:textId="6517373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585F131F" w14:textId="46AE28D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526D7E9A" w14:textId="2261EDF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4D9EBAD4" w14:textId="21F1F99D"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0760C3" w:rsidRPr="00D723D0" w14:paraId="2388212E" w14:textId="77777777" w:rsidTr="003E670E">
        <w:trPr>
          <w:trHeight w:val="250"/>
        </w:trPr>
        <w:tc>
          <w:tcPr>
            <w:tcW w:w="1413" w:type="dxa"/>
            <w:vMerge/>
            <w:vAlign w:val="center"/>
          </w:tcPr>
          <w:p w14:paraId="046F24C4" w14:textId="77777777" w:rsidR="000760C3" w:rsidRPr="00D723D0" w:rsidRDefault="000760C3" w:rsidP="000760C3">
            <w:pPr>
              <w:widowControl/>
              <w:spacing w:line="240" w:lineRule="atLeast"/>
              <w:jc w:val="center"/>
              <w:rPr>
                <w:rFonts w:ascii="Arial" w:eastAsia="DengXian" w:hAnsi="Arial" w:cs="Arial"/>
                <w:color w:val="808080" w:themeColor="background1" w:themeShade="80"/>
                <w:kern w:val="0"/>
                <w:sz w:val="15"/>
                <w:szCs w:val="15"/>
                <w:lang w:val="es-PE"/>
              </w:rPr>
            </w:pPr>
          </w:p>
        </w:tc>
        <w:tc>
          <w:tcPr>
            <w:tcW w:w="1701" w:type="dxa"/>
            <w:gridSpan w:val="2"/>
            <w:vAlign w:val="center"/>
          </w:tcPr>
          <w:p w14:paraId="36E23165" w14:textId="1B4E0ACB"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419"/>
              </w:rPr>
            </w:pPr>
            <w:proofErr w:type="spellStart"/>
            <w:r w:rsidRPr="00010775">
              <w:rPr>
                <w:rFonts w:ascii="Arial" w:eastAsia="DengXian" w:hAnsi="Arial" w:cs="Arial"/>
                <w:color w:val="808080" w:themeColor="background1" w:themeShade="80"/>
                <w:kern w:val="0"/>
                <w:sz w:val="14"/>
                <w:szCs w:val="14"/>
              </w:rPr>
              <w:t>Amortiguadores</w:t>
            </w:r>
            <w:proofErr w:type="spellEnd"/>
          </w:p>
        </w:tc>
        <w:tc>
          <w:tcPr>
            <w:tcW w:w="425" w:type="dxa"/>
            <w:noWrap/>
            <w:vAlign w:val="center"/>
          </w:tcPr>
          <w:p w14:paraId="1E8DC064" w14:textId="77A62C58"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3F1A87DB" w14:textId="3D00129F"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77DAB9FE" w14:textId="46D731E8"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1D1E3285" w14:textId="48A26A7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2A84EBDD" w14:textId="19DA771A"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48594511" w14:textId="6D17D23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23BB7777" w14:textId="45E7B961"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9E2E559" w14:textId="65BFA9C2"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40856E5C" w14:textId="04E06A6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59E78FE5" w14:textId="305F56C6"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0760C3" w:rsidRPr="00D723D0" w14:paraId="59C09CA4" w14:textId="77777777" w:rsidTr="003E670E">
        <w:trPr>
          <w:trHeight w:val="250"/>
        </w:trPr>
        <w:tc>
          <w:tcPr>
            <w:tcW w:w="1413" w:type="dxa"/>
            <w:vMerge/>
            <w:vAlign w:val="center"/>
          </w:tcPr>
          <w:p w14:paraId="437EDD44" w14:textId="77777777" w:rsidR="000760C3" w:rsidRPr="00D723D0" w:rsidRDefault="000760C3" w:rsidP="000760C3">
            <w:pPr>
              <w:widowControl/>
              <w:spacing w:line="240" w:lineRule="atLeast"/>
              <w:jc w:val="center"/>
              <w:rPr>
                <w:rFonts w:ascii="Arial" w:eastAsia="DengXian" w:hAnsi="Arial" w:cs="Arial"/>
                <w:color w:val="808080" w:themeColor="background1" w:themeShade="80"/>
                <w:kern w:val="0"/>
                <w:sz w:val="15"/>
                <w:szCs w:val="15"/>
                <w:lang w:val="es-PE"/>
              </w:rPr>
            </w:pPr>
          </w:p>
        </w:tc>
        <w:tc>
          <w:tcPr>
            <w:tcW w:w="1701" w:type="dxa"/>
            <w:gridSpan w:val="2"/>
            <w:vAlign w:val="center"/>
          </w:tcPr>
          <w:p w14:paraId="74FB539D" w14:textId="030012A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Sistema de escape y su estanqueidad</w:t>
            </w:r>
          </w:p>
        </w:tc>
        <w:tc>
          <w:tcPr>
            <w:tcW w:w="425" w:type="dxa"/>
            <w:noWrap/>
            <w:vAlign w:val="center"/>
          </w:tcPr>
          <w:p w14:paraId="68C3AD09" w14:textId="2FED8563"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35D22DFA" w14:textId="4622ECB9"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5B3AA563" w14:textId="44E0532B"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73E7B16F" w14:textId="6CE369EA"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1A8EF3CD" w14:textId="6B633948"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92BB857" w14:textId="589961F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1D4BDCA4" w14:textId="0F50F0DE"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025C3CF3" w14:textId="2F3532D7"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279AE0B0" w14:textId="26EC32CE"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7BAA926F" w14:textId="4E65D45D"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0760C3" w:rsidRPr="00D723D0" w14:paraId="6DBA41A8" w14:textId="77777777" w:rsidTr="003E670E">
        <w:trPr>
          <w:trHeight w:val="250"/>
        </w:trPr>
        <w:tc>
          <w:tcPr>
            <w:tcW w:w="1413" w:type="dxa"/>
            <w:vMerge/>
            <w:vAlign w:val="center"/>
          </w:tcPr>
          <w:p w14:paraId="7B41908A" w14:textId="77777777" w:rsidR="000760C3" w:rsidRPr="00D723D0" w:rsidRDefault="000760C3" w:rsidP="000760C3">
            <w:pPr>
              <w:widowControl/>
              <w:spacing w:line="240" w:lineRule="atLeast"/>
              <w:jc w:val="center"/>
              <w:rPr>
                <w:rFonts w:ascii="Arial" w:eastAsia="DengXian" w:hAnsi="Arial" w:cs="Arial"/>
                <w:color w:val="808080" w:themeColor="background1" w:themeShade="80"/>
                <w:kern w:val="0"/>
                <w:sz w:val="15"/>
                <w:szCs w:val="15"/>
                <w:lang w:val="es-PE"/>
              </w:rPr>
            </w:pPr>
          </w:p>
        </w:tc>
        <w:tc>
          <w:tcPr>
            <w:tcW w:w="1701" w:type="dxa"/>
            <w:gridSpan w:val="2"/>
            <w:vAlign w:val="center"/>
          </w:tcPr>
          <w:p w14:paraId="1D530959" w14:textId="5B136875"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Neumáticos y presión de neumáticos</w:t>
            </w:r>
          </w:p>
        </w:tc>
        <w:tc>
          <w:tcPr>
            <w:tcW w:w="425" w:type="dxa"/>
            <w:noWrap/>
            <w:vAlign w:val="center"/>
          </w:tcPr>
          <w:p w14:paraId="159A5A0D" w14:textId="4BBED87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5D7D5979" w14:textId="7383F33F"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2CDE4C01" w14:textId="2817AECD"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67167C0E" w14:textId="2F99AC24"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4A2200B" w14:textId="356DA75D"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3AB4229C" w14:textId="4ABA5CC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2BA081A1" w14:textId="6A86D8EC"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4799D7DA" w14:textId="523CB544"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73FAA248" w14:textId="7E02E23E"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7130870F" w14:textId="4FAE5DFB" w:rsidR="000760C3" w:rsidRPr="00010775" w:rsidRDefault="000760C3" w:rsidP="000760C3">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bl>
    <w:p w14:paraId="3C01C1FC" w14:textId="77777777" w:rsidR="001B7EFA" w:rsidRPr="005D4D59" w:rsidRDefault="001B7EFA" w:rsidP="001B7EFA">
      <w:pPr>
        <w:spacing w:after="40" w:line="240" w:lineRule="exact"/>
        <w:rPr>
          <w:rFonts w:ascii="Arial" w:hAnsi="Arial" w:cs="Arial"/>
          <w:b/>
          <w:color w:val="808080" w:themeColor="background1" w:themeShade="80"/>
          <w:sz w:val="14"/>
          <w:szCs w:val="14"/>
          <w:u w:val="single"/>
        </w:rPr>
      </w:pPr>
      <w:r w:rsidRPr="005D4D59">
        <w:rPr>
          <w:rFonts w:ascii="Arial" w:hAnsi="Arial" w:cs="Arial" w:hint="eastAsia"/>
          <w:b/>
          <w:color w:val="808080" w:themeColor="background1" w:themeShade="80"/>
          <w:sz w:val="14"/>
          <w:szCs w:val="14"/>
          <w:u w:val="single"/>
        </w:rPr>
        <w:t>N</w:t>
      </w:r>
      <w:r w:rsidR="006A6CEB" w:rsidRPr="005D4D59">
        <w:rPr>
          <w:rFonts w:ascii="Arial" w:hAnsi="Arial" w:cs="Arial"/>
          <w:b/>
          <w:color w:val="808080" w:themeColor="background1" w:themeShade="80"/>
          <w:sz w:val="14"/>
          <w:szCs w:val="14"/>
          <w:u w:val="single"/>
        </w:rPr>
        <w:t>ota</w:t>
      </w:r>
      <w:r w:rsidRPr="005D4D59">
        <w:rPr>
          <w:rFonts w:ascii="Arial" w:hAnsi="Arial" w:cs="Arial"/>
          <w:b/>
          <w:color w:val="808080" w:themeColor="background1" w:themeShade="80"/>
          <w:sz w:val="14"/>
          <w:szCs w:val="14"/>
          <w:u w:val="single"/>
        </w:rPr>
        <w:t>:</w:t>
      </w:r>
    </w:p>
    <w:p w14:paraId="152D3F7F" w14:textId="77777777" w:rsidR="00D723D0" w:rsidRPr="005D4D59" w:rsidRDefault="001B7EFA" w:rsidP="00255D0D">
      <w:pPr>
        <w:pStyle w:val="Prrafodelista"/>
        <w:numPr>
          <w:ilvl w:val="0"/>
          <w:numId w:val="32"/>
        </w:numPr>
        <w:spacing w:after="40" w:line="240" w:lineRule="exact"/>
        <w:rPr>
          <w:rFonts w:ascii="Arial" w:hAnsi="Arial" w:cs="Arial"/>
          <w:color w:val="808080" w:themeColor="background1" w:themeShade="80"/>
          <w:sz w:val="14"/>
          <w:szCs w:val="14"/>
          <w:lang w:val="es-PE"/>
        </w:rPr>
      </w:pPr>
      <w:r w:rsidRPr="005D4D59">
        <w:rPr>
          <w:rFonts w:ascii="Arial" w:hAnsi="Arial" w:cs="Arial"/>
          <w:color w:val="808080" w:themeColor="background1" w:themeShade="80"/>
          <w:sz w:val="14"/>
          <w:szCs w:val="14"/>
          <w:lang w:val="es-PE"/>
        </w:rPr>
        <w:t>I: Inspec</w:t>
      </w:r>
      <w:r w:rsidR="006A6CEB" w:rsidRPr="005D4D59">
        <w:rPr>
          <w:rFonts w:ascii="Arial" w:hAnsi="Arial" w:cs="Arial"/>
          <w:color w:val="808080" w:themeColor="background1" w:themeShade="80"/>
          <w:sz w:val="14"/>
          <w:szCs w:val="14"/>
          <w:lang w:val="es-PE"/>
        </w:rPr>
        <w:t>cionar</w:t>
      </w:r>
      <w:r w:rsidRPr="005D4D59">
        <w:rPr>
          <w:rFonts w:ascii="Arial" w:hAnsi="Arial" w:cs="Arial" w:hint="eastAsia"/>
          <w:color w:val="808080" w:themeColor="background1" w:themeShade="80"/>
          <w:sz w:val="14"/>
          <w:szCs w:val="14"/>
          <w:lang w:val="es-PE"/>
        </w:rPr>
        <w:t>：</w:t>
      </w:r>
      <w:r w:rsidR="00D723D0" w:rsidRPr="005D4D59">
        <w:rPr>
          <w:rFonts w:ascii="Arial" w:hAnsi="Arial" w:cs="Arial"/>
          <w:color w:val="808080" w:themeColor="background1" w:themeShade="80"/>
          <w:sz w:val="14"/>
          <w:szCs w:val="14"/>
          <w:lang w:val="es-PE"/>
        </w:rPr>
        <w:t>Inspeccionar y limpiar; reparar, ajustar, rellenar, ajustar (apretar) o reemplazar según sea necesario.</w:t>
      </w:r>
    </w:p>
    <w:p w14:paraId="3A0115B0" w14:textId="77777777" w:rsidR="001B7EFA" w:rsidRPr="005D4D59" w:rsidRDefault="006A6CEB" w:rsidP="001B7EFA">
      <w:pPr>
        <w:pStyle w:val="Prrafodelista"/>
        <w:numPr>
          <w:ilvl w:val="0"/>
          <w:numId w:val="32"/>
        </w:numPr>
        <w:spacing w:after="40" w:line="240" w:lineRule="exact"/>
        <w:rPr>
          <w:rFonts w:ascii="Arial" w:hAnsi="Arial" w:cs="Arial"/>
          <w:color w:val="808080" w:themeColor="background1" w:themeShade="80"/>
          <w:sz w:val="14"/>
          <w:szCs w:val="14"/>
        </w:rPr>
      </w:pPr>
      <w:r w:rsidRPr="005D4D59">
        <w:rPr>
          <w:rFonts w:ascii="Arial" w:hAnsi="Arial" w:cs="Arial"/>
          <w:color w:val="808080" w:themeColor="background1" w:themeShade="80"/>
          <w:sz w:val="14"/>
          <w:szCs w:val="14"/>
        </w:rPr>
        <w:t xml:space="preserve">L: </w:t>
      </w:r>
      <w:proofErr w:type="spellStart"/>
      <w:r w:rsidRPr="005D4D59">
        <w:rPr>
          <w:rFonts w:ascii="Arial" w:hAnsi="Arial" w:cs="Arial"/>
          <w:color w:val="808080" w:themeColor="background1" w:themeShade="80"/>
          <w:sz w:val="14"/>
          <w:szCs w:val="14"/>
        </w:rPr>
        <w:t>Lubricar</w:t>
      </w:r>
      <w:proofErr w:type="spellEnd"/>
    </w:p>
    <w:p w14:paraId="56A9DF59" w14:textId="77777777" w:rsidR="001B7EFA" w:rsidRPr="005D4D59" w:rsidRDefault="006A6CEB" w:rsidP="001B7EFA">
      <w:pPr>
        <w:spacing w:after="40" w:line="240" w:lineRule="exact"/>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El tiempo y el kilometraje del mantenimiento programado deben basarse en lo que ocurra primero</w:t>
      </w:r>
      <w:r w:rsidR="001B7EFA" w:rsidRPr="005D4D59">
        <w:rPr>
          <w:rFonts w:ascii="Arial" w:hAnsi="Arial" w:cs="Arial"/>
          <w:color w:val="808080" w:themeColor="background1" w:themeShade="80"/>
          <w:sz w:val="14"/>
          <w:szCs w:val="14"/>
          <w:lang w:val="es-419"/>
        </w:rPr>
        <w:t>.</w:t>
      </w:r>
    </w:p>
    <w:p w14:paraId="0A9E886C" w14:textId="77777777" w:rsidR="0065379B" w:rsidRDefault="0065379B" w:rsidP="00311FFB">
      <w:pPr>
        <w:spacing w:after="40" w:line="240" w:lineRule="exact"/>
        <w:rPr>
          <w:rFonts w:ascii="Arial" w:hAnsi="Arial" w:cs="Arial"/>
          <w:b/>
          <w:color w:val="808080" w:themeColor="background1" w:themeShade="80"/>
          <w:sz w:val="14"/>
          <w:szCs w:val="14"/>
          <w:u w:val="single"/>
          <w:lang w:val="es-419"/>
        </w:rPr>
      </w:pPr>
    </w:p>
    <w:p w14:paraId="537C126D"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5E010860"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09C045BE"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29A6FEA4"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047E6D72"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10AF820A"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3605A32C"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0530D38B"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7C9AF738"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2721DFE2"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068021E0"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2850994C" w14:textId="77777777" w:rsidR="003E670E" w:rsidRDefault="003E670E" w:rsidP="00311FFB">
      <w:pPr>
        <w:spacing w:after="40" w:line="240" w:lineRule="exact"/>
        <w:rPr>
          <w:rFonts w:ascii="Arial" w:hAnsi="Arial" w:cs="Arial"/>
          <w:b/>
          <w:color w:val="808080" w:themeColor="background1" w:themeShade="80"/>
          <w:sz w:val="14"/>
          <w:szCs w:val="14"/>
          <w:u w:val="single"/>
          <w:lang w:val="es-419"/>
        </w:rPr>
      </w:pPr>
    </w:p>
    <w:p w14:paraId="7EE43D38" w14:textId="77777777" w:rsidR="00311FFB" w:rsidRPr="009A0BEC" w:rsidRDefault="00311FFB" w:rsidP="00311FFB">
      <w:pPr>
        <w:spacing w:after="40" w:line="240" w:lineRule="exact"/>
        <w:rPr>
          <w:rFonts w:ascii="Arial" w:hAnsi="Arial" w:cs="Arial"/>
          <w:color w:val="808080" w:themeColor="background1" w:themeShade="80"/>
          <w:sz w:val="17"/>
          <w:szCs w:val="17"/>
          <w:lang w:val="es-PE"/>
        </w:rPr>
      </w:pPr>
    </w:p>
    <w:p w14:paraId="150D9112" w14:textId="77777777" w:rsidR="001B7EFA" w:rsidRDefault="00311FFB" w:rsidP="001B7EFA">
      <w:pPr>
        <w:pStyle w:val="1"/>
      </w:pPr>
      <w:bookmarkStart w:id="9" w:name="_Toc8921801"/>
      <w:bookmarkStart w:id="10" w:name="_Toc227753696"/>
      <w:proofErr w:type="spellStart"/>
      <w:r w:rsidRPr="00311FFB">
        <w:t>Aceites</w:t>
      </w:r>
      <w:proofErr w:type="spellEnd"/>
      <w:r w:rsidRPr="00311FFB">
        <w:t xml:space="preserve"> y </w:t>
      </w:r>
      <w:proofErr w:type="spellStart"/>
      <w:r w:rsidRPr="00311FFB">
        <w:t>líquidos</w:t>
      </w:r>
      <w:proofErr w:type="spellEnd"/>
      <w:r w:rsidRPr="00311FFB">
        <w:t xml:space="preserve"> </w:t>
      </w:r>
      <w:proofErr w:type="spellStart"/>
      <w:r w:rsidRPr="00311FFB">
        <w:t>especiales</w:t>
      </w:r>
      <w:bookmarkEnd w:id="9"/>
      <w:bookmarkEnd w:id="10"/>
      <w:proofErr w:type="spellEnd"/>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63"/>
        <w:gridCol w:w="4756"/>
      </w:tblGrid>
      <w:tr w:rsidR="001B7EFA" w:rsidRPr="00C325FA" w14:paraId="07F9ECA6" w14:textId="77777777" w:rsidTr="002B02C9">
        <w:trPr>
          <w:trHeight w:val="356"/>
          <w:jc w:val="center"/>
        </w:trPr>
        <w:tc>
          <w:tcPr>
            <w:tcW w:w="2263" w:type="dxa"/>
            <w:shd w:val="clear" w:color="auto" w:fill="D9D9D9" w:themeFill="background1" w:themeFillShade="D9"/>
            <w:vAlign w:val="center"/>
          </w:tcPr>
          <w:p w14:paraId="44831F9A" w14:textId="77777777" w:rsidR="001B7EFA" w:rsidRPr="00C325FA" w:rsidRDefault="001B7EFA" w:rsidP="002B02C9">
            <w:pPr>
              <w:spacing w:line="240" w:lineRule="exact"/>
              <w:jc w:val="center"/>
              <w:rPr>
                <w:rFonts w:ascii="Arial" w:hAnsi="Arial" w:cs="Arial"/>
                <w:b/>
                <w:color w:val="808080" w:themeColor="background1" w:themeShade="80"/>
                <w:sz w:val="15"/>
                <w:szCs w:val="15"/>
              </w:rPr>
            </w:pPr>
            <w:r>
              <w:rPr>
                <w:rFonts w:ascii="Arial" w:hAnsi="Arial" w:cs="Arial" w:hint="eastAsia"/>
                <w:b/>
                <w:color w:val="808080" w:themeColor="background1" w:themeShade="80"/>
                <w:sz w:val="15"/>
                <w:szCs w:val="15"/>
              </w:rPr>
              <w:t>Item</w:t>
            </w:r>
          </w:p>
        </w:tc>
        <w:tc>
          <w:tcPr>
            <w:tcW w:w="4756" w:type="dxa"/>
            <w:shd w:val="clear" w:color="auto" w:fill="D9D9D9" w:themeFill="background1" w:themeFillShade="D9"/>
            <w:vAlign w:val="center"/>
          </w:tcPr>
          <w:p w14:paraId="75603C65" w14:textId="77777777" w:rsidR="001B7EFA" w:rsidRPr="00C325FA" w:rsidRDefault="00311FFB" w:rsidP="002B02C9">
            <w:pPr>
              <w:spacing w:line="240" w:lineRule="exact"/>
              <w:jc w:val="center"/>
              <w:rPr>
                <w:rFonts w:ascii="Arial" w:hAnsi="Arial" w:cs="Arial"/>
                <w:b/>
                <w:color w:val="808080" w:themeColor="background1" w:themeShade="80"/>
                <w:sz w:val="15"/>
                <w:szCs w:val="15"/>
              </w:rPr>
            </w:pPr>
            <w:proofErr w:type="spellStart"/>
            <w:r w:rsidRPr="00311FFB">
              <w:rPr>
                <w:rFonts w:ascii="Arial" w:hAnsi="Arial" w:cs="Arial"/>
                <w:b/>
                <w:color w:val="808080" w:themeColor="background1" w:themeShade="80"/>
                <w:sz w:val="15"/>
                <w:szCs w:val="15"/>
              </w:rPr>
              <w:t>Aceites</w:t>
            </w:r>
            <w:proofErr w:type="spellEnd"/>
            <w:r w:rsidRPr="00311FFB">
              <w:rPr>
                <w:rFonts w:ascii="Arial" w:hAnsi="Arial" w:cs="Arial"/>
                <w:b/>
                <w:color w:val="808080" w:themeColor="background1" w:themeShade="80"/>
                <w:sz w:val="15"/>
                <w:szCs w:val="15"/>
              </w:rPr>
              <w:t xml:space="preserve"> y </w:t>
            </w:r>
            <w:proofErr w:type="spellStart"/>
            <w:r w:rsidRPr="00311FFB">
              <w:rPr>
                <w:rFonts w:ascii="Arial" w:hAnsi="Arial" w:cs="Arial"/>
                <w:b/>
                <w:color w:val="808080" w:themeColor="background1" w:themeShade="80"/>
                <w:sz w:val="15"/>
                <w:szCs w:val="15"/>
              </w:rPr>
              <w:t>líquidos</w:t>
            </w:r>
            <w:proofErr w:type="spellEnd"/>
            <w:r w:rsidRPr="00311FFB">
              <w:rPr>
                <w:rFonts w:ascii="Arial" w:hAnsi="Arial" w:cs="Arial"/>
                <w:b/>
                <w:color w:val="808080" w:themeColor="background1" w:themeShade="80"/>
                <w:sz w:val="15"/>
                <w:szCs w:val="15"/>
              </w:rPr>
              <w:t xml:space="preserve"> </w:t>
            </w:r>
            <w:proofErr w:type="spellStart"/>
            <w:r w:rsidRPr="00311FFB">
              <w:rPr>
                <w:rFonts w:ascii="Arial" w:hAnsi="Arial" w:cs="Arial"/>
                <w:b/>
                <w:color w:val="808080" w:themeColor="background1" w:themeShade="80"/>
                <w:sz w:val="15"/>
                <w:szCs w:val="15"/>
              </w:rPr>
              <w:t>especiales</w:t>
            </w:r>
            <w:proofErr w:type="spellEnd"/>
          </w:p>
        </w:tc>
      </w:tr>
      <w:tr w:rsidR="001B7EFA" w:rsidRPr="00C325FA" w14:paraId="6EC5D1E1" w14:textId="77777777" w:rsidTr="002B02C9">
        <w:trPr>
          <w:jc w:val="center"/>
        </w:trPr>
        <w:tc>
          <w:tcPr>
            <w:tcW w:w="2263" w:type="dxa"/>
            <w:vAlign w:val="center"/>
          </w:tcPr>
          <w:p w14:paraId="19F85CD2" w14:textId="76259C4D" w:rsidR="001B7EFA" w:rsidRPr="005D4D59" w:rsidRDefault="00C2459A" w:rsidP="002B02C9">
            <w:pPr>
              <w:spacing w:line="240" w:lineRule="exact"/>
              <w:jc w:val="center"/>
              <w:rPr>
                <w:rFonts w:ascii="Arial" w:hAnsi="Arial" w:cs="Arial"/>
                <w:color w:val="808080" w:themeColor="background1" w:themeShade="80"/>
                <w:sz w:val="14"/>
                <w:szCs w:val="14"/>
                <w:lang w:val="es-419"/>
              </w:rPr>
            </w:pPr>
            <w:proofErr w:type="spellStart"/>
            <w:r w:rsidRPr="00C2459A">
              <w:rPr>
                <w:rFonts w:ascii="Arial" w:hAnsi="Arial" w:cs="Arial"/>
                <w:color w:val="808080" w:themeColor="background1" w:themeShade="80"/>
                <w:sz w:val="14"/>
                <w:szCs w:val="14"/>
              </w:rPr>
              <w:t>Líquido</w:t>
            </w:r>
            <w:proofErr w:type="spellEnd"/>
            <w:r w:rsidRPr="00C2459A">
              <w:rPr>
                <w:rFonts w:ascii="Arial" w:hAnsi="Arial" w:cs="Arial"/>
                <w:color w:val="808080" w:themeColor="background1" w:themeShade="80"/>
                <w:sz w:val="14"/>
                <w:szCs w:val="14"/>
              </w:rPr>
              <w:t xml:space="preserve"> de </w:t>
            </w:r>
            <w:proofErr w:type="spellStart"/>
            <w:r w:rsidRPr="00C2459A">
              <w:rPr>
                <w:rFonts w:ascii="Arial" w:hAnsi="Arial" w:cs="Arial"/>
                <w:color w:val="808080" w:themeColor="background1" w:themeShade="80"/>
                <w:sz w:val="14"/>
                <w:szCs w:val="14"/>
              </w:rPr>
              <w:t>frenos</w:t>
            </w:r>
            <w:proofErr w:type="spellEnd"/>
          </w:p>
        </w:tc>
        <w:tc>
          <w:tcPr>
            <w:tcW w:w="4756" w:type="dxa"/>
            <w:vAlign w:val="center"/>
          </w:tcPr>
          <w:p w14:paraId="680DA6D3" w14:textId="59FA36A4" w:rsidR="001B7EFA" w:rsidRPr="005D4D59" w:rsidRDefault="00C2459A" w:rsidP="002B02C9">
            <w:pPr>
              <w:spacing w:line="240" w:lineRule="exact"/>
              <w:jc w:val="center"/>
              <w:rPr>
                <w:rFonts w:ascii="Arial" w:hAnsi="Arial" w:cs="Arial"/>
                <w:color w:val="808080" w:themeColor="background1" w:themeShade="80"/>
                <w:sz w:val="14"/>
                <w:szCs w:val="14"/>
              </w:rPr>
            </w:pPr>
            <w:r w:rsidRPr="00C2459A">
              <w:rPr>
                <w:rFonts w:ascii="Arial" w:hAnsi="Arial" w:cs="Arial"/>
                <w:color w:val="808080" w:themeColor="background1" w:themeShade="80"/>
                <w:sz w:val="14"/>
                <w:szCs w:val="14"/>
              </w:rPr>
              <w:t>DOT4</w:t>
            </w:r>
          </w:p>
        </w:tc>
      </w:tr>
      <w:tr w:rsidR="001B7EFA" w:rsidRPr="004650C5" w14:paraId="7A4BEA9F" w14:textId="77777777" w:rsidTr="002B02C9">
        <w:trPr>
          <w:jc w:val="center"/>
        </w:trPr>
        <w:tc>
          <w:tcPr>
            <w:tcW w:w="2263" w:type="dxa"/>
            <w:vAlign w:val="center"/>
          </w:tcPr>
          <w:p w14:paraId="36118DCA" w14:textId="4ED6BEA1" w:rsidR="001B7EFA" w:rsidRPr="005D4D59" w:rsidRDefault="00C2459A" w:rsidP="002B02C9">
            <w:pPr>
              <w:spacing w:line="240" w:lineRule="exact"/>
              <w:jc w:val="center"/>
              <w:rPr>
                <w:rFonts w:ascii="Arial" w:hAnsi="Arial" w:cs="Arial"/>
                <w:color w:val="808080" w:themeColor="background1" w:themeShade="80"/>
                <w:sz w:val="14"/>
                <w:szCs w:val="14"/>
              </w:rPr>
            </w:pPr>
            <w:proofErr w:type="spellStart"/>
            <w:r w:rsidRPr="00C2459A">
              <w:rPr>
                <w:rFonts w:ascii="Arial" w:hAnsi="Arial" w:cs="Arial"/>
                <w:color w:val="808080" w:themeColor="background1" w:themeShade="80"/>
                <w:sz w:val="14"/>
                <w:szCs w:val="14"/>
              </w:rPr>
              <w:t>Lubricante</w:t>
            </w:r>
            <w:proofErr w:type="spellEnd"/>
            <w:r w:rsidRPr="00C2459A">
              <w:rPr>
                <w:rFonts w:ascii="Arial" w:hAnsi="Arial" w:cs="Arial"/>
                <w:color w:val="808080" w:themeColor="background1" w:themeShade="80"/>
                <w:sz w:val="14"/>
                <w:szCs w:val="14"/>
              </w:rPr>
              <w:t xml:space="preserve"> del reductor</w:t>
            </w:r>
          </w:p>
        </w:tc>
        <w:tc>
          <w:tcPr>
            <w:tcW w:w="4756" w:type="dxa"/>
            <w:vAlign w:val="center"/>
          </w:tcPr>
          <w:p w14:paraId="5A794B55" w14:textId="5ADECB71" w:rsidR="001B7EFA" w:rsidRPr="005D4D59" w:rsidRDefault="00C2459A" w:rsidP="002B02C9">
            <w:pPr>
              <w:spacing w:line="240" w:lineRule="exact"/>
              <w:jc w:val="center"/>
              <w:rPr>
                <w:rFonts w:ascii="Arial" w:hAnsi="Arial" w:cs="Arial"/>
                <w:color w:val="808080" w:themeColor="background1" w:themeShade="80"/>
                <w:sz w:val="14"/>
                <w:szCs w:val="14"/>
                <w:lang w:val="es-419"/>
              </w:rPr>
            </w:pPr>
            <w:r w:rsidRPr="00C2459A">
              <w:rPr>
                <w:rFonts w:ascii="Arial" w:hAnsi="Arial" w:cs="Arial"/>
                <w:color w:val="808080" w:themeColor="background1" w:themeShade="80"/>
                <w:sz w:val="14"/>
                <w:szCs w:val="14"/>
              </w:rPr>
              <w:t>DEXRON VI ATF</w:t>
            </w:r>
          </w:p>
        </w:tc>
      </w:tr>
      <w:tr w:rsidR="001B7EFA" w:rsidRPr="0050621E" w14:paraId="577670A3" w14:textId="77777777" w:rsidTr="002B02C9">
        <w:trPr>
          <w:jc w:val="center"/>
        </w:trPr>
        <w:tc>
          <w:tcPr>
            <w:tcW w:w="2263" w:type="dxa"/>
            <w:vAlign w:val="center"/>
          </w:tcPr>
          <w:p w14:paraId="4D74C16F" w14:textId="241712EE" w:rsidR="001B7EFA" w:rsidRPr="005D4D59" w:rsidRDefault="00C2459A" w:rsidP="00754196">
            <w:pPr>
              <w:spacing w:line="240" w:lineRule="exact"/>
              <w:jc w:val="center"/>
              <w:rPr>
                <w:rFonts w:ascii="Arial" w:hAnsi="Arial" w:cs="Arial"/>
                <w:color w:val="808080" w:themeColor="background1" w:themeShade="80"/>
                <w:sz w:val="14"/>
                <w:szCs w:val="14"/>
                <w:lang w:val="es-419"/>
              </w:rPr>
            </w:pPr>
            <w:proofErr w:type="spellStart"/>
            <w:r w:rsidRPr="00C2459A">
              <w:rPr>
                <w:rFonts w:ascii="Arial" w:hAnsi="Arial" w:cs="Arial"/>
                <w:color w:val="808080" w:themeColor="background1" w:themeShade="80"/>
                <w:sz w:val="14"/>
                <w:szCs w:val="14"/>
              </w:rPr>
              <w:t>Refrigerante</w:t>
            </w:r>
            <w:proofErr w:type="spellEnd"/>
            <w:r w:rsidRPr="00C2459A">
              <w:rPr>
                <w:rFonts w:ascii="Arial" w:hAnsi="Arial" w:cs="Arial"/>
                <w:color w:val="808080" w:themeColor="background1" w:themeShade="80"/>
                <w:sz w:val="14"/>
                <w:szCs w:val="14"/>
              </w:rPr>
              <w:t xml:space="preserve"> de </w:t>
            </w:r>
            <w:proofErr w:type="spellStart"/>
            <w:r w:rsidRPr="00C2459A">
              <w:rPr>
                <w:rFonts w:ascii="Arial" w:hAnsi="Arial" w:cs="Arial"/>
                <w:color w:val="808080" w:themeColor="background1" w:themeShade="80"/>
                <w:sz w:val="14"/>
                <w:szCs w:val="14"/>
              </w:rPr>
              <w:t>batería</w:t>
            </w:r>
            <w:proofErr w:type="spellEnd"/>
            <w:r w:rsidRPr="00C2459A">
              <w:rPr>
                <w:rFonts w:ascii="Arial" w:hAnsi="Arial" w:cs="Arial"/>
                <w:color w:val="808080" w:themeColor="background1" w:themeShade="80"/>
                <w:sz w:val="14"/>
                <w:szCs w:val="14"/>
              </w:rPr>
              <w:t xml:space="preserve"> de </w:t>
            </w:r>
            <w:proofErr w:type="spellStart"/>
            <w:r w:rsidRPr="00C2459A">
              <w:rPr>
                <w:rFonts w:ascii="Arial" w:hAnsi="Arial" w:cs="Arial"/>
                <w:color w:val="808080" w:themeColor="background1" w:themeShade="80"/>
                <w:sz w:val="14"/>
                <w:szCs w:val="14"/>
              </w:rPr>
              <w:t>potencia</w:t>
            </w:r>
            <w:proofErr w:type="spellEnd"/>
          </w:p>
        </w:tc>
        <w:tc>
          <w:tcPr>
            <w:tcW w:w="4756" w:type="dxa"/>
            <w:vAlign w:val="center"/>
          </w:tcPr>
          <w:p w14:paraId="132D99EA" w14:textId="0676B6BD" w:rsidR="001B7EFA" w:rsidRPr="0050621E" w:rsidRDefault="0050621E" w:rsidP="002B02C9">
            <w:pPr>
              <w:spacing w:line="240" w:lineRule="exact"/>
              <w:jc w:val="center"/>
              <w:rPr>
                <w:rFonts w:ascii="Arial" w:hAnsi="Arial" w:cs="Arial"/>
                <w:color w:val="808080" w:themeColor="background1" w:themeShade="80"/>
                <w:sz w:val="14"/>
                <w:szCs w:val="14"/>
                <w:lang w:val="es-PE"/>
              </w:rPr>
            </w:pPr>
            <w:r w:rsidRPr="0050621E">
              <w:rPr>
                <w:rFonts w:ascii="Arial" w:hAnsi="Arial" w:cs="Arial"/>
                <w:color w:val="808080" w:themeColor="background1" w:themeShade="80"/>
                <w:sz w:val="14"/>
                <w:szCs w:val="14"/>
                <w:lang w:val="es-PE"/>
              </w:rPr>
              <w:t xml:space="preserve">Refrigerante tipo etilenglicol aprobado por </w:t>
            </w:r>
            <w:proofErr w:type="spellStart"/>
            <w:r w:rsidRPr="0050621E">
              <w:rPr>
                <w:rFonts w:ascii="Arial" w:hAnsi="Arial" w:cs="Arial"/>
                <w:color w:val="808080" w:themeColor="background1" w:themeShade="80"/>
                <w:sz w:val="14"/>
                <w:szCs w:val="14"/>
                <w:lang w:val="es-PE"/>
              </w:rPr>
              <w:t>Geely</w:t>
            </w:r>
            <w:proofErr w:type="spellEnd"/>
          </w:p>
        </w:tc>
      </w:tr>
      <w:tr w:rsidR="001B7EFA" w:rsidRPr="0050621E" w14:paraId="4327157D" w14:textId="77777777" w:rsidTr="002B02C9">
        <w:trPr>
          <w:jc w:val="center"/>
        </w:trPr>
        <w:tc>
          <w:tcPr>
            <w:tcW w:w="2263" w:type="dxa"/>
            <w:vAlign w:val="center"/>
          </w:tcPr>
          <w:p w14:paraId="339DF5B2" w14:textId="4A3A54D7" w:rsidR="001B7EFA" w:rsidRPr="0050621E" w:rsidRDefault="0050621E" w:rsidP="002B02C9">
            <w:pPr>
              <w:spacing w:line="240" w:lineRule="exact"/>
              <w:jc w:val="center"/>
              <w:rPr>
                <w:rFonts w:ascii="Arial" w:hAnsi="Arial" w:cs="Arial"/>
                <w:color w:val="808080" w:themeColor="background1" w:themeShade="80"/>
                <w:sz w:val="14"/>
                <w:szCs w:val="14"/>
                <w:lang w:val="es-PE"/>
              </w:rPr>
            </w:pPr>
            <w:r w:rsidRPr="0050621E">
              <w:rPr>
                <w:rFonts w:ascii="Arial" w:hAnsi="Arial" w:cs="Arial"/>
                <w:color w:val="808080" w:themeColor="background1" w:themeShade="80"/>
                <w:sz w:val="14"/>
                <w:szCs w:val="14"/>
                <w:lang w:val="es-PE"/>
              </w:rPr>
              <w:t>Refrigerante del sistema del motor de tracción</w:t>
            </w:r>
          </w:p>
        </w:tc>
        <w:tc>
          <w:tcPr>
            <w:tcW w:w="4756" w:type="dxa"/>
            <w:vAlign w:val="center"/>
          </w:tcPr>
          <w:p w14:paraId="4DE772AC" w14:textId="32B6CB65" w:rsidR="001B7EFA" w:rsidRPr="0050621E" w:rsidRDefault="0050621E" w:rsidP="002B02C9">
            <w:pPr>
              <w:spacing w:line="240" w:lineRule="exact"/>
              <w:jc w:val="center"/>
              <w:rPr>
                <w:rFonts w:ascii="Arial" w:hAnsi="Arial" w:cs="Arial"/>
                <w:color w:val="808080" w:themeColor="background1" w:themeShade="80"/>
                <w:sz w:val="14"/>
                <w:szCs w:val="14"/>
                <w:lang w:val="es-PE"/>
              </w:rPr>
            </w:pPr>
            <w:r w:rsidRPr="0050621E">
              <w:rPr>
                <w:rFonts w:ascii="Arial" w:hAnsi="Arial" w:cs="Arial"/>
                <w:color w:val="808080" w:themeColor="background1" w:themeShade="80"/>
                <w:sz w:val="14"/>
                <w:szCs w:val="14"/>
                <w:lang w:val="es-PE"/>
              </w:rPr>
              <w:t xml:space="preserve">Refrigerante tipo etilenglicol aprobado por </w:t>
            </w:r>
            <w:proofErr w:type="spellStart"/>
            <w:r w:rsidRPr="0050621E">
              <w:rPr>
                <w:rFonts w:ascii="Arial" w:hAnsi="Arial" w:cs="Arial"/>
                <w:color w:val="808080" w:themeColor="background1" w:themeShade="80"/>
                <w:sz w:val="14"/>
                <w:szCs w:val="14"/>
                <w:lang w:val="es-PE"/>
              </w:rPr>
              <w:t>Geely</w:t>
            </w:r>
            <w:proofErr w:type="spellEnd"/>
          </w:p>
        </w:tc>
      </w:tr>
      <w:tr w:rsidR="001B7EFA" w:rsidRPr="00890677" w14:paraId="77D4F56E" w14:textId="77777777" w:rsidTr="002B02C9">
        <w:trPr>
          <w:jc w:val="center"/>
        </w:trPr>
        <w:tc>
          <w:tcPr>
            <w:tcW w:w="2263" w:type="dxa"/>
            <w:vAlign w:val="center"/>
          </w:tcPr>
          <w:p w14:paraId="4D70308E" w14:textId="173EF6DA" w:rsidR="001B7EFA" w:rsidRPr="0050621E" w:rsidRDefault="0050621E" w:rsidP="002B02C9">
            <w:pPr>
              <w:spacing w:line="240" w:lineRule="exact"/>
              <w:jc w:val="center"/>
              <w:rPr>
                <w:rFonts w:ascii="Arial" w:hAnsi="Arial" w:cs="Arial"/>
                <w:color w:val="808080" w:themeColor="background1" w:themeShade="80"/>
                <w:sz w:val="14"/>
                <w:szCs w:val="14"/>
                <w:lang w:val="es-PE"/>
              </w:rPr>
            </w:pPr>
            <w:r w:rsidRPr="0050621E">
              <w:rPr>
                <w:rFonts w:ascii="Arial" w:hAnsi="Arial" w:cs="Arial"/>
                <w:color w:val="808080" w:themeColor="background1" w:themeShade="80"/>
                <w:sz w:val="14"/>
                <w:szCs w:val="14"/>
                <w:lang w:val="es-PE"/>
              </w:rPr>
              <w:t>Refrigerante del sistema de calefacción</w:t>
            </w:r>
          </w:p>
        </w:tc>
        <w:tc>
          <w:tcPr>
            <w:tcW w:w="4756" w:type="dxa"/>
            <w:vAlign w:val="center"/>
          </w:tcPr>
          <w:p w14:paraId="640390C0" w14:textId="1659B895" w:rsidR="001B7EFA" w:rsidRPr="0050621E" w:rsidRDefault="0050621E" w:rsidP="002B02C9">
            <w:pPr>
              <w:spacing w:line="240" w:lineRule="exact"/>
              <w:jc w:val="center"/>
              <w:rPr>
                <w:rFonts w:ascii="Arial" w:hAnsi="Arial" w:cs="Arial"/>
                <w:color w:val="808080" w:themeColor="background1" w:themeShade="80"/>
                <w:sz w:val="14"/>
                <w:szCs w:val="14"/>
                <w:lang w:val="es-PE"/>
              </w:rPr>
            </w:pPr>
            <w:r w:rsidRPr="0050621E">
              <w:rPr>
                <w:rFonts w:ascii="Arial" w:hAnsi="Arial" w:cs="Arial"/>
                <w:color w:val="808080" w:themeColor="background1" w:themeShade="80"/>
                <w:sz w:val="14"/>
                <w:szCs w:val="14"/>
                <w:lang w:val="es-PE"/>
              </w:rPr>
              <w:t xml:space="preserve">Refrigerante tipo etilenglicol aprobado por </w:t>
            </w:r>
            <w:proofErr w:type="spellStart"/>
            <w:r w:rsidRPr="0050621E">
              <w:rPr>
                <w:rFonts w:ascii="Arial" w:hAnsi="Arial" w:cs="Arial"/>
                <w:color w:val="808080" w:themeColor="background1" w:themeShade="80"/>
                <w:sz w:val="14"/>
                <w:szCs w:val="14"/>
                <w:lang w:val="es-PE"/>
              </w:rPr>
              <w:t>Geely</w:t>
            </w:r>
            <w:proofErr w:type="spellEnd"/>
          </w:p>
        </w:tc>
      </w:tr>
      <w:tr w:rsidR="0050621E" w:rsidRPr="00890677" w14:paraId="306320FD" w14:textId="77777777" w:rsidTr="002B02C9">
        <w:trPr>
          <w:jc w:val="center"/>
        </w:trPr>
        <w:tc>
          <w:tcPr>
            <w:tcW w:w="2263" w:type="dxa"/>
            <w:vAlign w:val="center"/>
          </w:tcPr>
          <w:p w14:paraId="52614D6A" w14:textId="73133D44" w:rsidR="0050621E" w:rsidRPr="0050621E" w:rsidRDefault="00D24753" w:rsidP="002B02C9">
            <w:pPr>
              <w:spacing w:line="240" w:lineRule="exact"/>
              <w:jc w:val="center"/>
              <w:rPr>
                <w:rFonts w:ascii="Arial" w:hAnsi="Arial" w:cs="Arial"/>
                <w:color w:val="808080" w:themeColor="background1" w:themeShade="80"/>
                <w:sz w:val="14"/>
                <w:szCs w:val="14"/>
                <w:lang w:val="es-PE"/>
              </w:rPr>
            </w:pPr>
            <w:proofErr w:type="spellStart"/>
            <w:r w:rsidRPr="00D24753">
              <w:rPr>
                <w:rFonts w:ascii="Arial" w:hAnsi="Arial" w:cs="Arial"/>
                <w:color w:val="808080" w:themeColor="background1" w:themeShade="80"/>
                <w:sz w:val="14"/>
                <w:szCs w:val="14"/>
              </w:rPr>
              <w:t>Líquido</w:t>
            </w:r>
            <w:proofErr w:type="spellEnd"/>
            <w:r w:rsidRPr="00D24753">
              <w:rPr>
                <w:rFonts w:ascii="Arial" w:hAnsi="Arial" w:cs="Arial"/>
                <w:color w:val="808080" w:themeColor="background1" w:themeShade="80"/>
                <w:sz w:val="14"/>
                <w:szCs w:val="14"/>
              </w:rPr>
              <w:t xml:space="preserve"> </w:t>
            </w:r>
            <w:proofErr w:type="spellStart"/>
            <w:r w:rsidRPr="00D24753">
              <w:rPr>
                <w:rFonts w:ascii="Arial" w:hAnsi="Arial" w:cs="Arial"/>
                <w:color w:val="808080" w:themeColor="background1" w:themeShade="80"/>
                <w:sz w:val="14"/>
                <w:szCs w:val="14"/>
              </w:rPr>
              <w:t>limpiaparabrisas</w:t>
            </w:r>
            <w:proofErr w:type="spellEnd"/>
          </w:p>
        </w:tc>
        <w:tc>
          <w:tcPr>
            <w:tcW w:w="4756" w:type="dxa"/>
            <w:vAlign w:val="center"/>
          </w:tcPr>
          <w:p w14:paraId="79E3B9FD" w14:textId="4F785157" w:rsidR="0050621E" w:rsidRPr="00D24753" w:rsidRDefault="00D24753" w:rsidP="002B02C9">
            <w:pPr>
              <w:spacing w:line="240" w:lineRule="exact"/>
              <w:jc w:val="center"/>
              <w:rPr>
                <w:rFonts w:ascii="Arial" w:hAnsi="Arial" w:cs="Arial"/>
                <w:color w:val="808080" w:themeColor="background1" w:themeShade="80"/>
                <w:sz w:val="14"/>
                <w:szCs w:val="14"/>
                <w:lang w:val="es-PE"/>
              </w:rPr>
            </w:pPr>
            <w:r w:rsidRPr="00D24753">
              <w:rPr>
                <w:rFonts w:ascii="Arial" w:hAnsi="Arial" w:cs="Arial"/>
                <w:color w:val="808080" w:themeColor="background1" w:themeShade="80"/>
                <w:sz w:val="14"/>
                <w:szCs w:val="14"/>
                <w:lang w:val="es-PE"/>
              </w:rPr>
              <w:t>Utilizar agua con dureza menor a 205 g / 1,000 kg o una solución acuosa con aditivos adecuados</w:t>
            </w:r>
          </w:p>
        </w:tc>
      </w:tr>
    </w:tbl>
    <w:p w14:paraId="032E6D3C" w14:textId="77777777" w:rsidR="0065379B" w:rsidRDefault="0065379B">
      <w:pPr>
        <w:widowControl/>
        <w:jc w:val="left"/>
        <w:rPr>
          <w:rFonts w:ascii="Arial" w:hAnsi="Arial" w:cs="Arial"/>
          <w:color w:val="808080" w:themeColor="background1" w:themeShade="80"/>
          <w:sz w:val="14"/>
          <w:szCs w:val="14"/>
          <w:lang w:val="es-419"/>
        </w:rPr>
      </w:pPr>
    </w:p>
    <w:p w14:paraId="747EA807" w14:textId="77777777" w:rsidR="00F60C0E" w:rsidRDefault="00F60C0E">
      <w:pPr>
        <w:widowControl/>
        <w:jc w:val="left"/>
        <w:rPr>
          <w:rFonts w:ascii="Arial" w:hAnsi="Arial" w:cs="Arial"/>
          <w:color w:val="808080" w:themeColor="background1" w:themeShade="80"/>
          <w:sz w:val="14"/>
          <w:szCs w:val="14"/>
          <w:lang w:val="es-419"/>
        </w:rPr>
      </w:pPr>
    </w:p>
    <w:p w14:paraId="5415F145" w14:textId="77777777" w:rsidR="00F60C0E" w:rsidRDefault="00F60C0E">
      <w:pPr>
        <w:widowControl/>
        <w:jc w:val="left"/>
        <w:rPr>
          <w:rFonts w:ascii="Arial" w:hAnsi="Arial" w:cs="Arial"/>
          <w:color w:val="808080" w:themeColor="background1" w:themeShade="80"/>
          <w:sz w:val="14"/>
          <w:szCs w:val="14"/>
          <w:lang w:val="es-419"/>
        </w:rPr>
      </w:pPr>
    </w:p>
    <w:p w14:paraId="6EB1B31C" w14:textId="77777777" w:rsidR="00F60C0E" w:rsidRDefault="00F60C0E">
      <w:pPr>
        <w:widowControl/>
        <w:jc w:val="left"/>
        <w:rPr>
          <w:rFonts w:ascii="Arial" w:hAnsi="Arial" w:cs="Arial"/>
          <w:color w:val="808080" w:themeColor="background1" w:themeShade="80"/>
          <w:sz w:val="14"/>
          <w:szCs w:val="14"/>
          <w:lang w:val="es-419"/>
        </w:rPr>
      </w:pPr>
    </w:p>
    <w:p w14:paraId="22FD65DF" w14:textId="77777777" w:rsidR="00F60C0E" w:rsidRDefault="00F60C0E">
      <w:pPr>
        <w:widowControl/>
        <w:jc w:val="left"/>
        <w:rPr>
          <w:rFonts w:ascii="Arial" w:hAnsi="Arial" w:cs="Arial"/>
          <w:color w:val="808080" w:themeColor="background1" w:themeShade="80"/>
          <w:sz w:val="14"/>
          <w:szCs w:val="14"/>
          <w:lang w:val="es-419"/>
        </w:rPr>
      </w:pPr>
    </w:p>
    <w:p w14:paraId="3DCDBE12" w14:textId="77777777" w:rsidR="00F60C0E" w:rsidRDefault="00F60C0E">
      <w:pPr>
        <w:widowControl/>
        <w:jc w:val="left"/>
        <w:rPr>
          <w:rFonts w:ascii="Arial" w:hAnsi="Arial" w:cs="Arial"/>
          <w:color w:val="808080" w:themeColor="background1" w:themeShade="80"/>
          <w:sz w:val="14"/>
          <w:szCs w:val="14"/>
          <w:lang w:val="es-419"/>
        </w:rPr>
      </w:pPr>
    </w:p>
    <w:p w14:paraId="6AD8363D" w14:textId="77777777" w:rsidR="00F60C0E" w:rsidRDefault="00F60C0E">
      <w:pPr>
        <w:widowControl/>
        <w:jc w:val="left"/>
        <w:rPr>
          <w:rFonts w:ascii="Arial" w:hAnsi="Arial" w:cs="Arial"/>
          <w:color w:val="808080" w:themeColor="background1" w:themeShade="80"/>
          <w:sz w:val="14"/>
          <w:szCs w:val="14"/>
          <w:lang w:val="es-419"/>
        </w:rPr>
      </w:pPr>
    </w:p>
    <w:p w14:paraId="0591E467" w14:textId="77777777" w:rsidR="00F60C0E" w:rsidRDefault="00F60C0E">
      <w:pPr>
        <w:widowControl/>
        <w:jc w:val="left"/>
        <w:rPr>
          <w:rFonts w:ascii="Arial" w:hAnsi="Arial" w:cs="Arial"/>
          <w:color w:val="808080" w:themeColor="background1" w:themeShade="80"/>
          <w:sz w:val="14"/>
          <w:szCs w:val="14"/>
          <w:lang w:val="es-419"/>
        </w:rPr>
      </w:pPr>
    </w:p>
    <w:p w14:paraId="52FD193B" w14:textId="77777777" w:rsidR="00F60C0E" w:rsidRPr="005D4D59" w:rsidRDefault="00F60C0E">
      <w:pPr>
        <w:widowControl/>
        <w:jc w:val="left"/>
        <w:rPr>
          <w:rFonts w:ascii="Arial" w:hAnsi="Arial" w:cs="Arial"/>
          <w:b/>
          <w:color w:val="1F497D" w:themeColor="text2"/>
          <w:sz w:val="16"/>
          <w:szCs w:val="16"/>
          <w:lang w:val="es-419"/>
        </w:rPr>
      </w:pPr>
    </w:p>
    <w:p w14:paraId="27213632" w14:textId="77777777" w:rsidR="0065379B" w:rsidRPr="004650C5" w:rsidRDefault="0065379B">
      <w:pPr>
        <w:widowControl/>
        <w:jc w:val="left"/>
        <w:rPr>
          <w:rFonts w:ascii="Arial" w:hAnsi="Arial" w:cs="Arial"/>
          <w:b/>
          <w:color w:val="1F497D" w:themeColor="text2"/>
          <w:sz w:val="32"/>
          <w:szCs w:val="32"/>
          <w:lang w:val="es-419"/>
        </w:rPr>
      </w:pPr>
    </w:p>
    <w:p w14:paraId="4028D3C3" w14:textId="77777777" w:rsidR="0065379B" w:rsidRPr="004650C5" w:rsidRDefault="0065379B">
      <w:pPr>
        <w:widowControl/>
        <w:jc w:val="left"/>
        <w:rPr>
          <w:rFonts w:ascii="Arial" w:hAnsi="Arial" w:cs="Arial"/>
          <w:b/>
          <w:color w:val="1F497D" w:themeColor="text2"/>
          <w:sz w:val="32"/>
          <w:szCs w:val="32"/>
          <w:lang w:val="es-419"/>
        </w:rPr>
      </w:pPr>
    </w:p>
    <w:p w14:paraId="7950C823" w14:textId="77777777" w:rsidR="00E72D99" w:rsidRPr="004650C5" w:rsidRDefault="00E72D99">
      <w:pPr>
        <w:widowControl/>
        <w:jc w:val="left"/>
        <w:rPr>
          <w:rFonts w:ascii="Arial" w:hAnsi="Arial" w:cs="Arial"/>
          <w:b/>
          <w:color w:val="1F497D" w:themeColor="text2"/>
          <w:sz w:val="32"/>
          <w:szCs w:val="32"/>
          <w:lang w:val="es-419"/>
        </w:rPr>
      </w:pPr>
    </w:p>
    <w:p w14:paraId="2B1AE0ED" w14:textId="77777777" w:rsidR="0065379B" w:rsidRDefault="0065379B">
      <w:pPr>
        <w:widowControl/>
        <w:jc w:val="left"/>
        <w:rPr>
          <w:rFonts w:ascii="Arial" w:hAnsi="Arial" w:cs="Arial"/>
          <w:b/>
          <w:color w:val="1F497D" w:themeColor="text2"/>
          <w:sz w:val="32"/>
          <w:szCs w:val="32"/>
          <w:lang w:val="es-419"/>
        </w:rPr>
      </w:pPr>
    </w:p>
    <w:p w14:paraId="40ABF3F4" w14:textId="6A2C8198" w:rsidR="001B7EFA" w:rsidRPr="004650C5" w:rsidRDefault="001B7EFA">
      <w:pPr>
        <w:widowControl/>
        <w:jc w:val="left"/>
        <w:rPr>
          <w:rFonts w:ascii="Arial" w:hAnsi="Arial" w:cs="Arial"/>
          <w:b/>
          <w:color w:val="1F497D" w:themeColor="text2"/>
          <w:sz w:val="32"/>
          <w:szCs w:val="32"/>
          <w:lang w:val="es-419"/>
        </w:rPr>
      </w:pPr>
    </w:p>
    <w:p w14:paraId="1FBAB4C7" w14:textId="77777777" w:rsidR="000C417F" w:rsidRDefault="00754196" w:rsidP="000C417F">
      <w:pPr>
        <w:pStyle w:val="1"/>
      </w:pPr>
      <w:bookmarkStart w:id="11" w:name="_Toc227753697"/>
      <w:r w:rsidRPr="00754196">
        <w:lastRenderedPageBreak/>
        <w:t xml:space="preserve">Registro de </w:t>
      </w:r>
      <w:proofErr w:type="spellStart"/>
      <w:r w:rsidRPr="00754196">
        <w:t>mantenimiento</w:t>
      </w:r>
      <w:proofErr w:type="spellEnd"/>
      <w:r w:rsidRPr="00754196">
        <w:t xml:space="preserve"> </w:t>
      </w:r>
      <w:proofErr w:type="spellStart"/>
      <w:r w:rsidRPr="00754196">
        <w:t>periódico</w:t>
      </w:r>
      <w:bookmarkEnd w:id="11"/>
      <w:proofErr w:type="spellEnd"/>
    </w:p>
    <w:p w14:paraId="58B607AA" w14:textId="77777777" w:rsidR="000C417F" w:rsidRDefault="000C417F" w:rsidP="00E0597E">
      <w:pPr>
        <w:spacing w:after="40" w:line="240" w:lineRule="exact"/>
        <w:rPr>
          <w:rFonts w:ascii="Arial" w:hAnsi="Arial" w:cs="Arial"/>
          <w:color w:val="808080" w:themeColor="background1" w:themeShade="80"/>
          <w:sz w:val="17"/>
          <w:szCs w:val="17"/>
        </w:rPr>
      </w:pPr>
    </w:p>
    <w:p w14:paraId="5A50E8A3" w14:textId="77777777" w:rsidR="00EF7519" w:rsidRDefault="00EF7519" w:rsidP="0054021B">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91"/>
        <w:gridCol w:w="1607"/>
        <w:gridCol w:w="222"/>
        <w:gridCol w:w="1792"/>
        <w:gridCol w:w="1607"/>
      </w:tblGrid>
      <w:tr w:rsidR="00996E86" w:rsidRPr="0054021B" w14:paraId="343AFA17" w14:textId="77777777"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6CF993EC"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DACB55A" w14:textId="712FEBCE" w:rsidR="00996E86" w:rsidRPr="00AE3CA8" w:rsidRDefault="00996E86" w:rsidP="00906D5B">
            <w:pPr>
              <w:jc w:val="right"/>
              <w:rPr>
                <w:b/>
                <w:color w:val="808080" w:themeColor="background1" w:themeShade="80"/>
              </w:rPr>
            </w:pPr>
            <w:r w:rsidRPr="00AE3CA8">
              <w:rPr>
                <w:rFonts w:hint="eastAsia"/>
                <w:b/>
                <w:color w:val="808080" w:themeColor="background1" w:themeShade="80"/>
              </w:rPr>
              <w:t>1</w:t>
            </w:r>
            <w:r w:rsidR="00461954">
              <w:rPr>
                <w:b/>
                <w:color w:val="808080" w:themeColor="background1" w:themeShade="80"/>
              </w:rPr>
              <w:t>0</w:t>
            </w:r>
            <w:r w:rsidR="00906D5B" w:rsidRPr="00AE3CA8">
              <w:rPr>
                <w:b/>
                <w:color w:val="808080" w:themeColor="background1" w:themeShade="80"/>
              </w:rPr>
              <w:t>,0</w:t>
            </w:r>
            <w:r w:rsidRPr="00AE3CA8">
              <w:rPr>
                <w:b/>
                <w:color w:val="808080" w:themeColor="background1" w:themeShade="80"/>
              </w:rPr>
              <w:t>00KM</w:t>
            </w:r>
          </w:p>
        </w:tc>
        <w:tc>
          <w:tcPr>
            <w:tcW w:w="222" w:type="dxa"/>
            <w:tcBorders>
              <w:left w:val="single" w:sz="4" w:space="0" w:color="D9D9D9" w:themeColor="background1" w:themeShade="D9"/>
              <w:right w:val="single" w:sz="4" w:space="0" w:color="D9D9D9" w:themeColor="background1" w:themeShade="D9"/>
            </w:tcBorders>
            <w:vAlign w:val="center"/>
          </w:tcPr>
          <w:p w14:paraId="25B617D6" w14:textId="77777777" w:rsidR="00996E86" w:rsidRPr="0054021B" w:rsidRDefault="00996E86" w:rsidP="00833412">
            <w:pPr>
              <w:jc w:val="center"/>
              <w:rPr>
                <w:b/>
                <w:color w:val="FFFFFF" w:themeColor="background1"/>
              </w:rPr>
            </w:pPr>
          </w:p>
        </w:tc>
        <w:tc>
          <w:tcPr>
            <w:tcW w:w="1792"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55BD33EC"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567DD400" w14:textId="6498062C" w:rsidR="00996E86" w:rsidRPr="00AE3CA8" w:rsidRDefault="00461954" w:rsidP="00833412">
            <w:pPr>
              <w:jc w:val="right"/>
              <w:rPr>
                <w:b/>
                <w:color w:val="808080" w:themeColor="background1" w:themeShade="80"/>
              </w:rPr>
            </w:pPr>
            <w:r>
              <w:rPr>
                <w:b/>
                <w:color w:val="808080" w:themeColor="background1" w:themeShade="80"/>
              </w:rPr>
              <w:t>2</w:t>
            </w:r>
            <w:r w:rsidR="00D24753">
              <w:rPr>
                <w:b/>
                <w:color w:val="808080" w:themeColor="background1" w:themeShade="80"/>
              </w:rPr>
              <w:t>5</w:t>
            </w:r>
            <w:r w:rsidR="00906D5B" w:rsidRPr="00AE3CA8">
              <w:rPr>
                <w:b/>
                <w:color w:val="808080" w:themeColor="background1" w:themeShade="80"/>
              </w:rPr>
              <w:t>,</w:t>
            </w:r>
            <w:r w:rsidR="00996E86" w:rsidRPr="00AE3CA8">
              <w:rPr>
                <w:b/>
                <w:color w:val="808080" w:themeColor="background1" w:themeShade="80"/>
              </w:rPr>
              <w:t>000KM</w:t>
            </w:r>
          </w:p>
        </w:tc>
      </w:tr>
      <w:tr w:rsidR="00EC7334" w:rsidRPr="00890677" w14:paraId="04E21657"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5990205"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69EF6676"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203AA53F"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7BD0DA3C"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707FC0C6"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70135C78"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31CF6134"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890677" w14:paraId="23478840"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1651218A"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1807AC8"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78F327B7"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1F0D8FC3"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0A42C0F7"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3DF182AC"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752ECA2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890677" w14:paraId="29CB3476" w14:textId="77777777"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50E6CE"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48B36B2A"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230D8A"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73A857B9" w14:textId="77777777" w:rsidR="00996E86" w:rsidRPr="004650C5" w:rsidRDefault="00996E86" w:rsidP="00996E86">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91"/>
        <w:gridCol w:w="1607"/>
        <w:gridCol w:w="222"/>
        <w:gridCol w:w="1792"/>
        <w:gridCol w:w="1607"/>
      </w:tblGrid>
      <w:tr w:rsidR="00EC7334" w:rsidRPr="00AE3CA8" w14:paraId="74313969" w14:textId="77777777"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C3A51A4"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045AB6C1" w14:textId="3A68AE08" w:rsidR="00996E86" w:rsidRPr="00AE3CA8" w:rsidRDefault="004848B0" w:rsidP="00833412">
            <w:pPr>
              <w:jc w:val="right"/>
              <w:rPr>
                <w:b/>
                <w:color w:val="808080" w:themeColor="background1" w:themeShade="80"/>
              </w:rPr>
            </w:pPr>
            <w:r>
              <w:rPr>
                <w:b/>
                <w:color w:val="808080" w:themeColor="background1" w:themeShade="80"/>
              </w:rPr>
              <w:t>40,</w:t>
            </w:r>
            <w:r w:rsidR="00906D5B" w:rsidRPr="00AE3CA8">
              <w:rPr>
                <w:b/>
                <w:color w:val="808080" w:themeColor="background1" w:themeShade="80"/>
              </w:rPr>
              <w:t>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2721CA1B" w14:textId="77777777" w:rsidR="00996E86" w:rsidRPr="00AE3CA8" w:rsidRDefault="00996E86" w:rsidP="00833412">
            <w:pPr>
              <w:jc w:val="center"/>
              <w:rPr>
                <w:b/>
                <w:color w:val="808080" w:themeColor="background1" w:themeShade="80"/>
              </w:rPr>
            </w:pPr>
          </w:p>
        </w:tc>
        <w:tc>
          <w:tcPr>
            <w:tcW w:w="1792"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565325EE"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EE2F72C" w14:textId="5BB969E2" w:rsidR="00996E86" w:rsidRPr="00AE3CA8" w:rsidRDefault="004848B0" w:rsidP="00833412">
            <w:pPr>
              <w:jc w:val="right"/>
              <w:rPr>
                <w:b/>
                <w:color w:val="808080" w:themeColor="background1" w:themeShade="80"/>
              </w:rPr>
            </w:pPr>
            <w:r>
              <w:rPr>
                <w:b/>
                <w:color w:val="808080" w:themeColor="background1" w:themeShade="80"/>
              </w:rPr>
              <w:t>55</w:t>
            </w:r>
            <w:r w:rsidR="00906D5B" w:rsidRPr="00AE3CA8">
              <w:rPr>
                <w:b/>
                <w:color w:val="808080" w:themeColor="background1" w:themeShade="80"/>
              </w:rPr>
              <w:t>,000</w:t>
            </w:r>
            <w:r w:rsidR="00996E86" w:rsidRPr="00AE3CA8">
              <w:rPr>
                <w:b/>
                <w:color w:val="808080" w:themeColor="background1" w:themeShade="80"/>
              </w:rPr>
              <w:t>KM</w:t>
            </w:r>
          </w:p>
        </w:tc>
      </w:tr>
      <w:tr w:rsidR="00EC7334" w:rsidRPr="00890677" w14:paraId="477CF5BB"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1F74569A"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D2B0353"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62B5588"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14454B78"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1FEBF109"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398AA18A"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1663F89D"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890677" w14:paraId="7BF04BF5"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416D096B"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F0F2B03"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53F1BD19"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45B0CFD1"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4C9EFB1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0A12F886"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14D4E062"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890677" w14:paraId="576FA2C1" w14:textId="77777777"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2151F4"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851CCFE"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31ED76"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70C3AC9D" w14:textId="77777777" w:rsidR="00996E86" w:rsidRPr="004650C5" w:rsidRDefault="00996E86" w:rsidP="00996E86">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91"/>
        <w:gridCol w:w="1607"/>
        <w:gridCol w:w="222"/>
        <w:gridCol w:w="1792"/>
        <w:gridCol w:w="1607"/>
      </w:tblGrid>
      <w:tr w:rsidR="00EC7334" w:rsidRPr="00AE3CA8" w14:paraId="71FB988B" w14:textId="77777777"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DC1EF75"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40C2F0D" w14:textId="6EB4F43B" w:rsidR="00996E86" w:rsidRPr="00AE3CA8" w:rsidRDefault="004848B0" w:rsidP="00833412">
            <w:pPr>
              <w:jc w:val="right"/>
              <w:rPr>
                <w:b/>
                <w:color w:val="808080" w:themeColor="background1" w:themeShade="80"/>
              </w:rPr>
            </w:pPr>
            <w:r>
              <w:rPr>
                <w:b/>
                <w:color w:val="808080" w:themeColor="background1" w:themeShade="80"/>
              </w:rPr>
              <w:t>70</w:t>
            </w:r>
            <w:r w:rsidR="00906D5B" w:rsidRPr="00AE3CA8">
              <w:rPr>
                <w:b/>
                <w:color w:val="808080" w:themeColor="background1" w:themeShade="80"/>
              </w:rPr>
              <w:t>,000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5275CD81" w14:textId="77777777" w:rsidR="00996E86" w:rsidRPr="00AE3CA8" w:rsidRDefault="00996E86" w:rsidP="00833412">
            <w:pPr>
              <w:jc w:val="center"/>
              <w:rPr>
                <w:b/>
                <w:color w:val="808080" w:themeColor="background1" w:themeShade="80"/>
              </w:rPr>
            </w:pPr>
          </w:p>
        </w:tc>
        <w:tc>
          <w:tcPr>
            <w:tcW w:w="1792"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0C59A828"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694B549" w14:textId="5DC8246B" w:rsidR="00996E86" w:rsidRPr="00AE3CA8" w:rsidRDefault="00707799" w:rsidP="00833412">
            <w:pPr>
              <w:jc w:val="right"/>
              <w:rPr>
                <w:b/>
                <w:color w:val="808080" w:themeColor="background1" w:themeShade="80"/>
              </w:rPr>
            </w:pPr>
            <w:r>
              <w:rPr>
                <w:b/>
                <w:color w:val="808080" w:themeColor="background1" w:themeShade="80"/>
              </w:rPr>
              <w:t>85</w:t>
            </w:r>
            <w:r w:rsidR="00906D5B" w:rsidRPr="00AE3CA8">
              <w:rPr>
                <w:b/>
                <w:color w:val="808080" w:themeColor="background1" w:themeShade="80"/>
              </w:rPr>
              <w:t>,000</w:t>
            </w:r>
            <w:r w:rsidR="00996E86" w:rsidRPr="00AE3CA8">
              <w:rPr>
                <w:b/>
                <w:color w:val="808080" w:themeColor="background1" w:themeShade="80"/>
              </w:rPr>
              <w:t>KM</w:t>
            </w:r>
          </w:p>
        </w:tc>
      </w:tr>
      <w:tr w:rsidR="00EC7334" w:rsidRPr="00890677" w14:paraId="0863FD89"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C180355"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044B104"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647B7D4"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27D965E2"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7F02291D"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10F02E28"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6927684E"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890677" w14:paraId="7C2DC27B"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A265801"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C0B1474"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201C63CF"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55690072"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028AD110"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22830757"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17BD54C0"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890677" w14:paraId="6A318DFD" w14:textId="77777777"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43062F"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7E50FAB5"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AEF675"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0A21188D" w14:textId="77777777" w:rsidR="00996E86" w:rsidRPr="004650C5" w:rsidRDefault="00996E86" w:rsidP="00996E86">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91"/>
        <w:gridCol w:w="1607"/>
        <w:gridCol w:w="222"/>
        <w:gridCol w:w="1792"/>
        <w:gridCol w:w="1607"/>
      </w:tblGrid>
      <w:tr w:rsidR="00EC7334" w:rsidRPr="00AE3CA8" w14:paraId="253A304D" w14:textId="77777777"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2B79371"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7A0350F" w14:textId="7EC51EB7" w:rsidR="00996E86" w:rsidRPr="00AE3CA8" w:rsidRDefault="00461954" w:rsidP="00833412">
            <w:pPr>
              <w:jc w:val="right"/>
              <w:rPr>
                <w:b/>
                <w:color w:val="808080" w:themeColor="background1" w:themeShade="80"/>
              </w:rPr>
            </w:pPr>
            <w:r>
              <w:rPr>
                <w:b/>
                <w:color w:val="808080" w:themeColor="background1" w:themeShade="80"/>
              </w:rPr>
              <w:t>70</w:t>
            </w:r>
            <w:r w:rsidR="00906D5B" w:rsidRPr="00AE3CA8">
              <w:rPr>
                <w:b/>
                <w:color w:val="808080" w:themeColor="background1" w:themeShade="80"/>
              </w:rPr>
              <w:t>,000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68206693" w14:textId="77777777" w:rsidR="00996E86" w:rsidRPr="00AE3CA8" w:rsidRDefault="00996E86" w:rsidP="00833412">
            <w:pPr>
              <w:jc w:val="center"/>
              <w:rPr>
                <w:b/>
                <w:color w:val="808080" w:themeColor="background1" w:themeShade="80"/>
              </w:rPr>
            </w:pPr>
          </w:p>
        </w:tc>
        <w:tc>
          <w:tcPr>
            <w:tcW w:w="1792"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E0C0558"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E35E90B" w14:textId="17B2343F" w:rsidR="00996E86" w:rsidRPr="00AE3CA8" w:rsidRDefault="00461954" w:rsidP="00833412">
            <w:pPr>
              <w:jc w:val="right"/>
              <w:rPr>
                <w:b/>
                <w:color w:val="808080" w:themeColor="background1" w:themeShade="80"/>
              </w:rPr>
            </w:pPr>
            <w:r>
              <w:rPr>
                <w:b/>
                <w:color w:val="808080" w:themeColor="background1" w:themeShade="80"/>
              </w:rPr>
              <w:t>80</w:t>
            </w:r>
            <w:r w:rsidR="00906D5B" w:rsidRPr="00AE3CA8">
              <w:rPr>
                <w:b/>
                <w:color w:val="808080" w:themeColor="background1" w:themeShade="80"/>
              </w:rPr>
              <w:t>,000</w:t>
            </w:r>
            <w:r w:rsidR="00996E86" w:rsidRPr="00AE3CA8">
              <w:rPr>
                <w:b/>
                <w:color w:val="808080" w:themeColor="background1" w:themeShade="80"/>
              </w:rPr>
              <w:t>KM</w:t>
            </w:r>
          </w:p>
        </w:tc>
      </w:tr>
      <w:tr w:rsidR="00EC7334" w:rsidRPr="00890677" w14:paraId="757F32DD"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445BC3A1"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F6CC02C"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5A1512CD"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1CE23FF9"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2BCF33CF"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470358DA"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66747610"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890677" w14:paraId="3AFE040A"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2EBCE61C" w14:textId="6B2F8238" w:rsidR="00EC7334" w:rsidRPr="004650C5" w:rsidRDefault="002B6BA9" w:rsidP="00EC7334">
            <w:pPr>
              <w:jc w:val="left"/>
              <w:rPr>
                <w:sz w:val="13"/>
                <w:lang w:val="es-419"/>
              </w:rPr>
            </w:pPr>
            <w:r w:rsidRPr="004650C5">
              <w:rPr>
                <w:sz w:val="13"/>
                <w:lang w:val="es-419"/>
              </w:rPr>
              <w:t>Fecha nueva</w:t>
            </w:r>
            <w:r w:rsidR="00EC7334" w:rsidRPr="004650C5">
              <w:rPr>
                <w:sz w:val="13"/>
                <w:lang w:val="es-419"/>
              </w:rPr>
              <w:t xml:space="preserve"> </w:t>
            </w:r>
            <w:proofErr w:type="spellStart"/>
            <w:r w:rsidR="00EC7334" w:rsidRPr="004650C5">
              <w:rPr>
                <w:sz w:val="13"/>
                <w:lang w:val="es-419"/>
              </w:rPr>
              <w:t>mantenimt</w:t>
            </w:r>
            <w:proofErr w:type="spellEnd"/>
            <w:r w:rsidR="00EC7334"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1FD491EC"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38EEC4BB" w14:textId="4260EFE2" w:rsidR="00EC7334" w:rsidRPr="004650C5" w:rsidRDefault="002B6BA9" w:rsidP="00EC7334">
            <w:pPr>
              <w:jc w:val="left"/>
              <w:rPr>
                <w:sz w:val="13"/>
                <w:lang w:val="es-419"/>
              </w:rPr>
            </w:pPr>
            <w:r w:rsidRPr="004650C5">
              <w:rPr>
                <w:sz w:val="13"/>
                <w:lang w:val="es-419"/>
              </w:rPr>
              <w:t>Fecha nueva</w:t>
            </w:r>
            <w:r w:rsidR="00EC7334" w:rsidRPr="004650C5">
              <w:rPr>
                <w:sz w:val="13"/>
                <w:lang w:val="es-419"/>
              </w:rPr>
              <w:t xml:space="preserve"> </w:t>
            </w:r>
            <w:proofErr w:type="spellStart"/>
            <w:r w:rsidR="00EC7334" w:rsidRPr="004650C5">
              <w:rPr>
                <w:sz w:val="13"/>
                <w:lang w:val="es-419"/>
              </w:rPr>
              <w:t>mantenimt</w:t>
            </w:r>
            <w:proofErr w:type="spellEnd"/>
            <w:r w:rsidR="00EC7334" w:rsidRPr="004650C5">
              <w:rPr>
                <w:sz w:val="13"/>
                <w:lang w:val="es-419"/>
              </w:rPr>
              <w:t>: ____(mes) ____(día) ____(año)</w:t>
            </w:r>
          </w:p>
        </w:tc>
      </w:tr>
      <w:tr w:rsidR="00EC7334" w14:paraId="7F8671DB"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3DEDBFC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64E2644B"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5C2E83E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890677" w14:paraId="4625C28E" w14:textId="77777777"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CAC8F4"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758C3624"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F060CCC"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31A59043" w14:textId="77777777" w:rsidR="000C417F" w:rsidRPr="004650C5" w:rsidRDefault="000C417F" w:rsidP="0054021B">
      <w:pPr>
        <w:spacing w:line="40" w:lineRule="exact"/>
        <w:rPr>
          <w:rFonts w:ascii="Arial" w:hAnsi="Arial" w:cs="Arial"/>
          <w:color w:val="808080" w:themeColor="background1" w:themeShade="80"/>
          <w:sz w:val="17"/>
          <w:szCs w:val="17"/>
          <w:lang w:val="es-419"/>
        </w:rPr>
      </w:pPr>
    </w:p>
    <w:p w14:paraId="379C298A"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p w14:paraId="7CF26CBE"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p w14:paraId="7B42BE83" w14:textId="77777777" w:rsidR="0054021B" w:rsidRPr="004650C5" w:rsidRDefault="0054021B" w:rsidP="0054021B">
      <w:pPr>
        <w:spacing w:line="40" w:lineRule="exact"/>
        <w:rPr>
          <w:rFonts w:ascii="Arial" w:hAnsi="Arial" w:cs="Arial"/>
          <w:color w:val="808080" w:themeColor="background1" w:themeShade="80"/>
          <w:sz w:val="17"/>
          <w:szCs w:val="17"/>
          <w:lang w:val="es-419"/>
        </w:rPr>
      </w:pPr>
    </w:p>
    <w:p w14:paraId="4A93B3C8" w14:textId="77777777" w:rsidR="0054021B" w:rsidRPr="004650C5" w:rsidRDefault="0054021B" w:rsidP="0054021B">
      <w:pPr>
        <w:rPr>
          <w:lang w:val="es-419"/>
        </w:rPr>
      </w:pPr>
      <w:r w:rsidRPr="004650C5">
        <w:rPr>
          <w:lang w:val="es-419"/>
        </w:rPr>
        <w:br w:type="page"/>
      </w:r>
    </w:p>
    <w:p w14:paraId="1F64D3CE"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85"/>
        <w:gridCol w:w="1592"/>
        <w:gridCol w:w="222"/>
        <w:gridCol w:w="1785"/>
        <w:gridCol w:w="1635"/>
      </w:tblGrid>
      <w:tr w:rsidR="00754196" w:rsidRPr="00AE3CA8" w14:paraId="47CB03E0" w14:textId="77777777" w:rsidTr="00EC7334">
        <w:trPr>
          <w:trHeight w:hRule="exact" w:val="510"/>
          <w:jc w:val="center"/>
        </w:trPr>
        <w:tc>
          <w:tcPr>
            <w:tcW w:w="178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A1E38A2"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592"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46FA4E5" w14:textId="2C24D108" w:rsidR="00EF7519" w:rsidRPr="00AE3CA8" w:rsidRDefault="00707799" w:rsidP="00074BF6">
            <w:pPr>
              <w:jc w:val="right"/>
              <w:rPr>
                <w:b/>
                <w:color w:val="808080" w:themeColor="background1" w:themeShade="80"/>
              </w:rPr>
            </w:pPr>
            <w:r>
              <w:rPr>
                <w:b/>
                <w:color w:val="808080" w:themeColor="background1" w:themeShade="80"/>
              </w:rPr>
              <w:t>10</w:t>
            </w:r>
            <w:r w:rsidR="00461954">
              <w:rPr>
                <w:b/>
                <w:color w:val="808080" w:themeColor="background1" w:themeShade="80"/>
              </w:rPr>
              <w:t>0</w:t>
            </w:r>
            <w:r w:rsidR="00906D5B" w:rsidRPr="00AE3CA8">
              <w:rPr>
                <w:b/>
                <w:color w:val="808080" w:themeColor="background1" w:themeShade="80"/>
              </w:rPr>
              <w:t>,000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7A15E3BE" w14:textId="77777777" w:rsidR="00EF7519" w:rsidRPr="00AE3CA8" w:rsidRDefault="00EF7519" w:rsidP="00074BF6">
            <w:pPr>
              <w:jc w:val="center"/>
              <w:rPr>
                <w:b/>
                <w:color w:val="808080" w:themeColor="background1" w:themeShade="80"/>
              </w:rPr>
            </w:pPr>
          </w:p>
        </w:tc>
        <w:tc>
          <w:tcPr>
            <w:tcW w:w="178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4CEE849"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35"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00B20088" w14:textId="1A589DD9" w:rsidR="00EF7519" w:rsidRPr="00AE3CA8" w:rsidRDefault="00906D5B" w:rsidP="00074BF6">
            <w:pPr>
              <w:jc w:val="right"/>
              <w:rPr>
                <w:b/>
                <w:color w:val="808080" w:themeColor="background1" w:themeShade="80"/>
              </w:rPr>
            </w:pPr>
            <w:r w:rsidRPr="00AE3CA8">
              <w:rPr>
                <w:b/>
                <w:color w:val="808080" w:themeColor="background1" w:themeShade="80"/>
              </w:rPr>
              <w:t>1</w:t>
            </w:r>
            <w:r w:rsidR="00707799">
              <w:rPr>
                <w:b/>
                <w:color w:val="808080" w:themeColor="background1" w:themeShade="80"/>
              </w:rPr>
              <w:t>15</w:t>
            </w:r>
            <w:r w:rsidRPr="00AE3CA8">
              <w:rPr>
                <w:b/>
                <w:color w:val="808080" w:themeColor="background1" w:themeShade="80"/>
              </w:rPr>
              <w:t>,000</w:t>
            </w:r>
            <w:r w:rsidR="00EF7519" w:rsidRPr="00AE3CA8">
              <w:rPr>
                <w:b/>
                <w:color w:val="808080" w:themeColor="background1" w:themeShade="80"/>
              </w:rPr>
              <w:t>KM</w:t>
            </w:r>
          </w:p>
        </w:tc>
      </w:tr>
      <w:tr w:rsidR="00EC7334" w:rsidRPr="00890677" w14:paraId="373D99B7" w14:textId="77777777"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14:paraId="52607121"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58E0F29A" w14:textId="77777777" w:rsidR="00EC7334" w:rsidRPr="004650C5" w:rsidRDefault="00EC7334" w:rsidP="00EC7334">
            <w:pPr>
              <w:jc w:val="center"/>
              <w:rPr>
                <w:sz w:val="13"/>
                <w:lang w:val="es-419"/>
              </w:rPr>
            </w:pPr>
          </w:p>
        </w:tc>
        <w:tc>
          <w:tcPr>
            <w:tcW w:w="3420" w:type="dxa"/>
            <w:gridSpan w:val="2"/>
            <w:tcBorders>
              <w:left w:val="single" w:sz="4" w:space="0" w:color="D9D9D9" w:themeColor="background1" w:themeShade="D9"/>
              <w:right w:val="single" w:sz="4" w:space="0" w:color="D9D9D9" w:themeColor="background1" w:themeShade="D9"/>
            </w:tcBorders>
            <w:vAlign w:val="center"/>
          </w:tcPr>
          <w:p w14:paraId="48C7E233"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03FAAA3C" w14:textId="77777777"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14:paraId="513EDD7E"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73C406B5" w14:textId="77777777" w:rsidR="00EC7334" w:rsidRPr="00260AB7" w:rsidRDefault="00EC7334" w:rsidP="00EC7334">
            <w:pPr>
              <w:jc w:val="center"/>
              <w:rPr>
                <w:sz w:val="13"/>
              </w:rPr>
            </w:pPr>
          </w:p>
        </w:tc>
        <w:tc>
          <w:tcPr>
            <w:tcW w:w="3420" w:type="dxa"/>
            <w:gridSpan w:val="2"/>
            <w:tcBorders>
              <w:left w:val="single" w:sz="4" w:space="0" w:color="D9D9D9" w:themeColor="background1" w:themeShade="D9"/>
              <w:right w:val="single" w:sz="4" w:space="0" w:color="D9D9D9" w:themeColor="background1" w:themeShade="D9"/>
            </w:tcBorders>
            <w:vAlign w:val="center"/>
          </w:tcPr>
          <w:p w14:paraId="42424916"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890677" w14:paraId="42CEBEA4" w14:textId="77777777"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14:paraId="42618016"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17B9FFD" w14:textId="77777777" w:rsidR="00EC7334" w:rsidRPr="004650C5" w:rsidRDefault="00EC7334" w:rsidP="00EC7334">
            <w:pPr>
              <w:jc w:val="center"/>
              <w:rPr>
                <w:sz w:val="13"/>
                <w:lang w:val="es-419"/>
              </w:rPr>
            </w:pPr>
          </w:p>
        </w:tc>
        <w:tc>
          <w:tcPr>
            <w:tcW w:w="3420" w:type="dxa"/>
            <w:gridSpan w:val="2"/>
            <w:tcBorders>
              <w:left w:val="single" w:sz="4" w:space="0" w:color="D9D9D9" w:themeColor="background1" w:themeShade="D9"/>
              <w:right w:val="single" w:sz="4" w:space="0" w:color="D9D9D9" w:themeColor="background1" w:themeShade="D9"/>
            </w:tcBorders>
            <w:vAlign w:val="center"/>
          </w:tcPr>
          <w:p w14:paraId="6EB57823"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5E460E33" w14:textId="77777777"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14:paraId="10747106"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5E20A5AE" w14:textId="77777777" w:rsidR="00EC7334" w:rsidRPr="00260AB7" w:rsidRDefault="00EC7334" w:rsidP="00EC7334">
            <w:pPr>
              <w:jc w:val="center"/>
              <w:rPr>
                <w:sz w:val="13"/>
              </w:rPr>
            </w:pPr>
          </w:p>
        </w:tc>
        <w:tc>
          <w:tcPr>
            <w:tcW w:w="3420" w:type="dxa"/>
            <w:gridSpan w:val="2"/>
            <w:tcBorders>
              <w:left w:val="single" w:sz="4" w:space="0" w:color="D9D9D9" w:themeColor="background1" w:themeShade="D9"/>
              <w:right w:val="single" w:sz="4" w:space="0" w:color="D9D9D9" w:themeColor="background1" w:themeShade="D9"/>
            </w:tcBorders>
            <w:vAlign w:val="center"/>
          </w:tcPr>
          <w:p w14:paraId="2580EE6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890677" w14:paraId="19A60CA6" w14:textId="77777777" w:rsidTr="00EC7334">
        <w:trPr>
          <w:trHeight w:hRule="exact" w:val="284"/>
          <w:jc w:val="center"/>
        </w:trPr>
        <w:tc>
          <w:tcPr>
            <w:tcW w:w="3377"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9BAA3F"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2EDF060F" w14:textId="77777777" w:rsidR="00EC7334" w:rsidRPr="004650C5" w:rsidRDefault="00EC7334" w:rsidP="00EC7334">
            <w:pPr>
              <w:jc w:val="center"/>
              <w:rPr>
                <w:sz w:val="13"/>
                <w:lang w:val="es-419"/>
              </w:rPr>
            </w:pPr>
          </w:p>
        </w:tc>
        <w:tc>
          <w:tcPr>
            <w:tcW w:w="3420"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F838C1"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123FE931"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14:paraId="0AA9E530" w14:textId="77777777"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8E1A8B6"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4121287" w14:textId="663DDDF1"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00707799">
              <w:rPr>
                <w:b/>
                <w:color w:val="808080" w:themeColor="background1" w:themeShade="80"/>
              </w:rPr>
              <w:t>30</w:t>
            </w:r>
            <w:r w:rsidRPr="00AE3CA8">
              <w:rPr>
                <w:b/>
                <w:color w:val="808080" w:themeColor="background1" w:themeShade="80"/>
              </w:rPr>
              <w:t>,000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045D98AB" w14:textId="77777777"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5B68083"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156CD166" w14:textId="74CBF764"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00707799">
              <w:rPr>
                <w:b/>
                <w:color w:val="808080" w:themeColor="background1" w:themeShade="80"/>
              </w:rPr>
              <w:t>45</w:t>
            </w:r>
            <w:r w:rsidRPr="00AE3CA8">
              <w:rPr>
                <w:b/>
                <w:color w:val="808080" w:themeColor="background1" w:themeShade="80"/>
              </w:rPr>
              <w:t>,000</w:t>
            </w:r>
            <w:r w:rsidR="00EF7519" w:rsidRPr="00AE3CA8">
              <w:rPr>
                <w:b/>
                <w:color w:val="808080" w:themeColor="background1" w:themeShade="80"/>
              </w:rPr>
              <w:t>KM</w:t>
            </w:r>
          </w:p>
        </w:tc>
      </w:tr>
      <w:tr w:rsidR="00EC7334" w:rsidRPr="00890677" w14:paraId="6690E353"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2CA1F95"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F2A5300"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65BEDF7E"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232D52AF"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F6DDF56"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151DCD92"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3642006"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890677" w14:paraId="794BF618"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CC9C883"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41E0144"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E233F9C"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62C0776D"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722D0049"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4370DD3E"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BE45C94"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890677" w14:paraId="48E0F50F" w14:textId="77777777"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CB26C63"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3F4D8FF"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358FF8"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792623BA"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14:paraId="071D20DE" w14:textId="77777777"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7358A42"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C05F132" w14:textId="228755E1"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00707799">
              <w:rPr>
                <w:b/>
                <w:color w:val="808080" w:themeColor="background1" w:themeShade="80"/>
              </w:rPr>
              <w:t>60</w:t>
            </w:r>
            <w:r w:rsidRPr="00AE3CA8">
              <w:rPr>
                <w:b/>
                <w:color w:val="808080" w:themeColor="background1" w:themeShade="80"/>
              </w:rPr>
              <w:t>,000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3B030898" w14:textId="77777777"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E6D8BC0"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4B975177" w14:textId="471DB2BB" w:rsidR="00EF7519" w:rsidRPr="00AE3CA8" w:rsidRDefault="00461954" w:rsidP="00074BF6">
            <w:pPr>
              <w:jc w:val="right"/>
              <w:rPr>
                <w:b/>
                <w:color w:val="808080" w:themeColor="background1" w:themeShade="80"/>
              </w:rPr>
            </w:pPr>
            <w:r>
              <w:rPr>
                <w:b/>
                <w:color w:val="808080" w:themeColor="background1" w:themeShade="80"/>
              </w:rPr>
              <w:t>1</w:t>
            </w:r>
            <w:r w:rsidR="002659FF">
              <w:rPr>
                <w:b/>
                <w:color w:val="808080" w:themeColor="background1" w:themeShade="80"/>
              </w:rPr>
              <w:t>75</w:t>
            </w:r>
            <w:r w:rsidR="00906D5B" w:rsidRPr="00AE3CA8">
              <w:rPr>
                <w:b/>
                <w:color w:val="808080" w:themeColor="background1" w:themeShade="80"/>
              </w:rPr>
              <w:t>,000</w:t>
            </w:r>
            <w:r w:rsidR="00EF7519" w:rsidRPr="00AE3CA8">
              <w:rPr>
                <w:b/>
                <w:color w:val="808080" w:themeColor="background1" w:themeShade="80"/>
              </w:rPr>
              <w:t>KM</w:t>
            </w:r>
          </w:p>
        </w:tc>
      </w:tr>
      <w:tr w:rsidR="00EC7334" w:rsidRPr="00890677" w14:paraId="08D94F03"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382A7F0"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6715A02"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596E4EF"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7E840ECD"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3B8E3AF"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37036FE4"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9E843F7"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890677" w14:paraId="768EC9B3"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B38D7E5"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EBF24C3"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5F22C00" w14:textId="5ED6FAB0" w:rsidR="00EC7334" w:rsidRPr="004650C5" w:rsidRDefault="008E7FD6" w:rsidP="00EC7334">
            <w:pPr>
              <w:jc w:val="left"/>
              <w:rPr>
                <w:sz w:val="13"/>
                <w:lang w:val="es-419"/>
              </w:rPr>
            </w:pPr>
            <w:r w:rsidRPr="004650C5">
              <w:rPr>
                <w:sz w:val="13"/>
                <w:lang w:val="es-419"/>
              </w:rPr>
              <w:t>Fecha nueva</w:t>
            </w:r>
            <w:r w:rsidR="00EC7334" w:rsidRPr="004650C5">
              <w:rPr>
                <w:sz w:val="13"/>
                <w:lang w:val="es-419"/>
              </w:rPr>
              <w:t xml:space="preserve"> </w:t>
            </w:r>
            <w:proofErr w:type="spellStart"/>
            <w:r w:rsidR="00EC7334" w:rsidRPr="004650C5">
              <w:rPr>
                <w:sz w:val="13"/>
                <w:lang w:val="es-419"/>
              </w:rPr>
              <w:t>mantenimt</w:t>
            </w:r>
            <w:proofErr w:type="spellEnd"/>
            <w:r w:rsidR="00EC7334" w:rsidRPr="004650C5">
              <w:rPr>
                <w:sz w:val="13"/>
                <w:lang w:val="es-419"/>
              </w:rPr>
              <w:t>: ____(mes) ____(día) ____(año)</w:t>
            </w:r>
          </w:p>
        </w:tc>
      </w:tr>
      <w:tr w:rsidR="00EC7334" w14:paraId="7F921A72"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EDCBFBA"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55B42B65"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BF19FF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890677" w14:paraId="69D4F77B" w14:textId="77777777"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0D7A48"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5718E12A"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82ED42"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2A27294A"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14:paraId="69F78E2D" w14:textId="77777777"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B67BC2C"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15AAB7FB" w14:textId="3F018C3F" w:rsidR="00EF7519" w:rsidRPr="00AE3CA8" w:rsidRDefault="00461954" w:rsidP="00074BF6">
            <w:pPr>
              <w:jc w:val="right"/>
              <w:rPr>
                <w:b/>
                <w:color w:val="808080" w:themeColor="background1" w:themeShade="80"/>
              </w:rPr>
            </w:pPr>
            <w:r>
              <w:rPr>
                <w:b/>
                <w:color w:val="808080" w:themeColor="background1" w:themeShade="80"/>
              </w:rPr>
              <w:t>1</w:t>
            </w:r>
            <w:r w:rsidR="002659FF">
              <w:rPr>
                <w:b/>
                <w:color w:val="808080" w:themeColor="background1" w:themeShade="80"/>
              </w:rPr>
              <w:t>90</w:t>
            </w:r>
            <w:r w:rsidR="00906D5B" w:rsidRPr="00AE3CA8">
              <w:rPr>
                <w:b/>
                <w:color w:val="808080" w:themeColor="background1" w:themeShade="80"/>
              </w:rPr>
              <w:t>,000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5160E369" w14:textId="77777777"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0D011B13"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7E7858E7" w14:textId="14674467" w:rsidR="00EF7519" w:rsidRPr="00AE3CA8" w:rsidRDefault="002659FF" w:rsidP="00074BF6">
            <w:pPr>
              <w:jc w:val="right"/>
              <w:rPr>
                <w:b/>
                <w:color w:val="808080" w:themeColor="background1" w:themeShade="80"/>
              </w:rPr>
            </w:pPr>
            <w:r>
              <w:rPr>
                <w:b/>
                <w:color w:val="808080" w:themeColor="background1" w:themeShade="80"/>
              </w:rPr>
              <w:t>205</w:t>
            </w:r>
            <w:r w:rsidR="00906D5B" w:rsidRPr="00AE3CA8">
              <w:rPr>
                <w:b/>
                <w:color w:val="808080" w:themeColor="background1" w:themeShade="80"/>
              </w:rPr>
              <w:t>,000</w:t>
            </w:r>
            <w:r w:rsidR="00EF7519" w:rsidRPr="00AE3CA8">
              <w:rPr>
                <w:b/>
                <w:color w:val="808080" w:themeColor="background1" w:themeShade="80"/>
              </w:rPr>
              <w:t>KM</w:t>
            </w:r>
          </w:p>
        </w:tc>
      </w:tr>
      <w:tr w:rsidR="00EC7334" w:rsidRPr="00890677" w14:paraId="40EF7A19"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91642B7"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60A55AD"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585969B"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1FC9DC47"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E2BD6FE"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32E393CF"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FAA3541"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890677" w14:paraId="44BF9938"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E144538"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AB03C61"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6091035"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61738D11"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565DCA1"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2FCDB374"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16A2E01"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890677" w14:paraId="2FC266D8" w14:textId="77777777"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F7A191"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EFDF531"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B43783"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4FF04688"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14:paraId="1FB35680" w14:textId="77777777"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FCEB5FC"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8285193" w14:textId="40E08A95" w:rsidR="00EF7519" w:rsidRPr="00AE3CA8" w:rsidRDefault="002659FF" w:rsidP="00074BF6">
            <w:pPr>
              <w:jc w:val="right"/>
              <w:rPr>
                <w:b/>
                <w:color w:val="808080" w:themeColor="background1" w:themeShade="80"/>
              </w:rPr>
            </w:pPr>
            <w:r>
              <w:rPr>
                <w:b/>
                <w:color w:val="808080" w:themeColor="background1" w:themeShade="80"/>
              </w:rPr>
              <w:t>220</w:t>
            </w:r>
            <w:r w:rsidR="00906D5B" w:rsidRPr="00AE3CA8">
              <w:rPr>
                <w:b/>
                <w:color w:val="808080" w:themeColor="background1" w:themeShade="80"/>
              </w:rPr>
              <w:t>,000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4DCE43C0" w14:textId="77777777"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D0A044C"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0453D8DD" w14:textId="380C043C" w:rsidR="00EF7519" w:rsidRPr="00AE3CA8" w:rsidRDefault="002659FF" w:rsidP="00074BF6">
            <w:pPr>
              <w:jc w:val="right"/>
              <w:rPr>
                <w:b/>
                <w:color w:val="808080" w:themeColor="background1" w:themeShade="80"/>
              </w:rPr>
            </w:pPr>
            <w:r>
              <w:rPr>
                <w:b/>
                <w:color w:val="808080" w:themeColor="background1" w:themeShade="80"/>
              </w:rPr>
              <w:t>235</w:t>
            </w:r>
            <w:r w:rsidR="00906D5B" w:rsidRPr="00AE3CA8">
              <w:rPr>
                <w:b/>
                <w:color w:val="808080" w:themeColor="background1" w:themeShade="80"/>
              </w:rPr>
              <w:t>,000</w:t>
            </w:r>
            <w:r w:rsidR="00EF7519" w:rsidRPr="00AE3CA8">
              <w:rPr>
                <w:b/>
                <w:color w:val="808080" w:themeColor="background1" w:themeShade="80"/>
              </w:rPr>
              <w:t>KM</w:t>
            </w:r>
          </w:p>
        </w:tc>
      </w:tr>
      <w:tr w:rsidR="00EC7334" w:rsidRPr="00890677" w14:paraId="6D1000A0"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E0A3987"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94DBF65"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6B446E2"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138449B2"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9F4E0A1"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625A468B"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C513C54"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890677" w14:paraId="2047F1AD"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50BE9B6"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511BFDC"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4FA4578"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385C60BF"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30F2E9A"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787B789F"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3CF7230"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890677" w14:paraId="33391B8F" w14:textId="77777777"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F859E6"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49DB694"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172266E"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30E30F5F"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p w14:paraId="605C5FC9" w14:textId="77777777" w:rsidR="00EF7519" w:rsidRPr="004650C5" w:rsidRDefault="00595987" w:rsidP="00595987">
      <w:pPr>
        <w:pStyle w:val="1"/>
        <w:rPr>
          <w:color w:val="808080" w:themeColor="background1" w:themeShade="80"/>
          <w:sz w:val="18"/>
          <w:szCs w:val="17"/>
          <w:lang w:val="es-419"/>
        </w:rPr>
      </w:pPr>
      <w:bookmarkStart w:id="12" w:name="_Toc227753698"/>
      <w:r w:rsidRPr="004650C5">
        <w:rPr>
          <w:rFonts w:hint="eastAsia"/>
          <w:lang w:val="es-419"/>
        </w:rPr>
        <w:lastRenderedPageBreak/>
        <w:t>List</w:t>
      </w:r>
      <w:r w:rsidR="003A26B3" w:rsidRPr="004650C5">
        <w:rPr>
          <w:lang w:val="es-419"/>
        </w:rPr>
        <w:t xml:space="preserve">a de Estación de Servicios </w:t>
      </w:r>
      <w:proofErr w:type="spellStart"/>
      <w:r w:rsidR="003A26B3" w:rsidRPr="004650C5">
        <w:rPr>
          <w:lang w:val="es-419"/>
        </w:rPr>
        <w:t>Geely</w:t>
      </w:r>
      <w:bookmarkEnd w:id="12"/>
      <w:proofErr w:type="spellEnd"/>
    </w:p>
    <w:p w14:paraId="52D39C27" w14:textId="77777777" w:rsidR="00EF7519" w:rsidRPr="004650C5" w:rsidRDefault="00EF7519" w:rsidP="009B2387">
      <w:pPr>
        <w:spacing w:after="40"/>
        <w:rPr>
          <w:rFonts w:ascii="Arial" w:hAnsi="Arial" w:cs="Arial"/>
          <w:color w:val="808080" w:themeColor="background1" w:themeShade="80"/>
          <w:sz w:val="18"/>
          <w:szCs w:val="17"/>
          <w:lang w:val="es-419"/>
        </w:rPr>
      </w:pPr>
    </w:p>
    <w:p w14:paraId="1B1A60DB" w14:textId="77777777" w:rsidR="00595987" w:rsidRPr="004650C5" w:rsidRDefault="00595987" w:rsidP="009B2387">
      <w:pPr>
        <w:spacing w:after="40"/>
        <w:rPr>
          <w:rFonts w:ascii="Arial" w:hAnsi="Arial" w:cs="Arial"/>
          <w:color w:val="808080" w:themeColor="background1" w:themeShade="80"/>
          <w:sz w:val="18"/>
          <w:szCs w:val="17"/>
          <w:lang w:val="es-419"/>
        </w:rPr>
      </w:pPr>
    </w:p>
    <w:p w14:paraId="5E027F7C" w14:textId="77777777" w:rsidR="00595987" w:rsidRPr="004650C5" w:rsidRDefault="00595987" w:rsidP="009B2387">
      <w:pPr>
        <w:spacing w:after="40"/>
        <w:rPr>
          <w:rFonts w:ascii="Arial" w:hAnsi="Arial" w:cs="Arial"/>
          <w:color w:val="808080" w:themeColor="background1" w:themeShade="80"/>
          <w:sz w:val="18"/>
          <w:szCs w:val="17"/>
          <w:lang w:val="es-419"/>
        </w:rPr>
      </w:pPr>
    </w:p>
    <w:p w14:paraId="20E18E4B" w14:textId="77777777" w:rsidR="00595987" w:rsidRPr="004650C5" w:rsidRDefault="00595987" w:rsidP="009B2387">
      <w:pPr>
        <w:spacing w:after="40"/>
        <w:rPr>
          <w:rFonts w:ascii="Arial" w:hAnsi="Arial" w:cs="Arial"/>
          <w:color w:val="808080" w:themeColor="background1" w:themeShade="80"/>
          <w:sz w:val="18"/>
          <w:szCs w:val="17"/>
          <w:lang w:val="es-419"/>
        </w:rPr>
      </w:pPr>
    </w:p>
    <w:p w14:paraId="081C8959" w14:textId="77777777" w:rsidR="000C417F" w:rsidRPr="004650C5" w:rsidRDefault="000C417F" w:rsidP="000C417F">
      <w:pPr>
        <w:spacing w:after="40"/>
        <w:rPr>
          <w:rFonts w:ascii="Arial" w:hAnsi="Arial" w:cs="Arial"/>
          <w:color w:val="808080" w:themeColor="background1" w:themeShade="80"/>
          <w:sz w:val="18"/>
          <w:szCs w:val="17"/>
          <w:lang w:val="es-419"/>
        </w:rPr>
      </w:pPr>
    </w:p>
    <w:sectPr w:rsidR="000C417F" w:rsidRPr="004650C5" w:rsidSect="001B7EFA">
      <w:headerReference w:type="even" r:id="rId17"/>
      <w:pgSz w:w="8731" w:h="11906" w:code="9"/>
      <w:pgMar w:top="851" w:right="851" w:bottom="993" w:left="851"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ED55C" w14:textId="77777777" w:rsidR="00F14E66" w:rsidRDefault="00F14E66" w:rsidP="0074752B">
      <w:r>
        <w:separator/>
      </w:r>
    </w:p>
  </w:endnote>
  <w:endnote w:type="continuationSeparator" w:id="0">
    <w:p w14:paraId="71DC5456" w14:textId="77777777" w:rsidR="00F14E66" w:rsidRDefault="00F14E66" w:rsidP="0074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ED24B" w14:textId="77777777" w:rsidR="000B0438" w:rsidRPr="0034774B" w:rsidRDefault="000B0438" w:rsidP="0034774B">
    <w:pPr>
      <w:pStyle w:val="Piedepgina"/>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101704"/>
      <w:docPartObj>
        <w:docPartGallery w:val="Page Numbers (Bottom of Page)"/>
        <w:docPartUnique/>
      </w:docPartObj>
    </w:sdtPr>
    <w:sdtEndPr>
      <w:rPr>
        <w:rFonts w:ascii="Arial" w:hAnsi="Arial" w:cs="Arial"/>
        <w:color w:val="808080" w:themeColor="background1" w:themeShade="80"/>
      </w:rPr>
    </w:sdtEndPr>
    <w:sdtContent>
      <w:p w14:paraId="103F26E1" w14:textId="77777777" w:rsidR="000B0438" w:rsidRPr="00BE2669" w:rsidRDefault="000B0438">
        <w:pPr>
          <w:pStyle w:val="Piedepgina"/>
          <w:jc w:val="center"/>
          <w:rPr>
            <w:rFonts w:ascii="Arial" w:hAnsi="Arial" w:cs="Arial"/>
            <w:color w:val="808080" w:themeColor="background1" w:themeShade="80"/>
          </w:rPr>
        </w:pPr>
        <w:r w:rsidRPr="00BE2669">
          <w:rPr>
            <w:rFonts w:ascii="Arial" w:hAnsi="Arial" w:cs="Arial"/>
            <w:color w:val="808080" w:themeColor="background1" w:themeShade="80"/>
          </w:rPr>
          <w:t xml:space="preserve">- </w:t>
        </w:r>
        <w:r w:rsidRPr="00BE2669">
          <w:rPr>
            <w:rFonts w:ascii="Arial" w:hAnsi="Arial" w:cs="Arial"/>
            <w:color w:val="808080" w:themeColor="background1" w:themeShade="80"/>
          </w:rPr>
          <w:fldChar w:fldCharType="begin"/>
        </w:r>
        <w:r w:rsidRPr="00BE2669">
          <w:rPr>
            <w:rFonts w:ascii="Arial" w:hAnsi="Arial" w:cs="Arial"/>
            <w:color w:val="808080" w:themeColor="background1" w:themeShade="80"/>
          </w:rPr>
          <w:instrText>PAGE   \* MERGEFORMAT</w:instrText>
        </w:r>
        <w:r w:rsidRPr="00BE2669">
          <w:rPr>
            <w:rFonts w:ascii="Arial" w:hAnsi="Arial" w:cs="Arial"/>
            <w:color w:val="808080" w:themeColor="background1" w:themeShade="80"/>
          </w:rPr>
          <w:fldChar w:fldCharType="separate"/>
        </w:r>
        <w:r w:rsidR="00E72D99" w:rsidRPr="00E72D99">
          <w:rPr>
            <w:rFonts w:ascii="Arial" w:hAnsi="Arial" w:cs="Arial"/>
            <w:noProof/>
            <w:color w:val="808080" w:themeColor="background1" w:themeShade="80"/>
            <w:lang w:val="zh-CN"/>
          </w:rPr>
          <w:t>1</w:t>
        </w:r>
        <w:r w:rsidRPr="00BE2669">
          <w:rPr>
            <w:rFonts w:ascii="Arial" w:hAnsi="Arial" w:cs="Arial"/>
            <w:color w:val="808080" w:themeColor="background1" w:themeShade="80"/>
          </w:rPr>
          <w:fldChar w:fldCharType="end"/>
        </w:r>
        <w:r w:rsidRPr="00BE2669">
          <w:rPr>
            <w:rFonts w:ascii="Arial" w:hAnsi="Arial" w:cs="Arial"/>
            <w:color w:val="808080" w:themeColor="background1" w:themeShade="80"/>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E153" w14:textId="77777777" w:rsidR="00C81C7E" w:rsidRDefault="00C81C7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950192"/>
      <w:docPartObj>
        <w:docPartGallery w:val="Page Numbers (Bottom of Page)"/>
        <w:docPartUnique/>
      </w:docPartObj>
    </w:sdtPr>
    <w:sdtEndPr>
      <w:rPr>
        <w:rFonts w:ascii="Arial" w:hAnsi="Arial" w:cs="Arial"/>
        <w:color w:val="808080" w:themeColor="background1" w:themeShade="80"/>
      </w:rPr>
    </w:sdtEndPr>
    <w:sdtContent>
      <w:p w14:paraId="1CA4400E" w14:textId="77777777" w:rsidR="000B0438" w:rsidRPr="00BE2669" w:rsidRDefault="000B0438" w:rsidP="0034774B">
        <w:pPr>
          <w:pStyle w:val="Piedepgina"/>
          <w:jc w:val="center"/>
          <w:rPr>
            <w:rFonts w:ascii="Arial" w:hAnsi="Arial" w:cs="Arial"/>
            <w:color w:val="808080" w:themeColor="background1" w:themeShade="80"/>
          </w:rPr>
        </w:pPr>
        <w:r w:rsidRPr="00BE2669">
          <w:rPr>
            <w:rFonts w:ascii="Arial" w:hAnsi="Arial" w:cs="Arial"/>
            <w:color w:val="808080" w:themeColor="background1" w:themeShade="80"/>
          </w:rPr>
          <w:t xml:space="preserve">- </w:t>
        </w:r>
        <w:r w:rsidRPr="00BE2669">
          <w:rPr>
            <w:rFonts w:ascii="Arial" w:hAnsi="Arial" w:cs="Arial"/>
            <w:color w:val="808080" w:themeColor="background1" w:themeShade="80"/>
          </w:rPr>
          <w:fldChar w:fldCharType="begin"/>
        </w:r>
        <w:r w:rsidRPr="00BE2669">
          <w:rPr>
            <w:rFonts w:ascii="Arial" w:hAnsi="Arial" w:cs="Arial"/>
            <w:color w:val="808080" w:themeColor="background1" w:themeShade="80"/>
          </w:rPr>
          <w:instrText>PAGE   \* MERGEFORMAT</w:instrText>
        </w:r>
        <w:r w:rsidRPr="00BE2669">
          <w:rPr>
            <w:rFonts w:ascii="Arial" w:hAnsi="Arial" w:cs="Arial"/>
            <w:color w:val="808080" w:themeColor="background1" w:themeShade="80"/>
          </w:rPr>
          <w:fldChar w:fldCharType="separate"/>
        </w:r>
        <w:r w:rsidR="00E72D99" w:rsidRPr="00E72D99">
          <w:rPr>
            <w:rFonts w:ascii="Arial" w:hAnsi="Arial" w:cs="Arial"/>
            <w:noProof/>
            <w:color w:val="808080" w:themeColor="background1" w:themeShade="80"/>
            <w:lang w:val="zh-CN"/>
          </w:rPr>
          <w:t>2</w:t>
        </w:r>
        <w:r w:rsidRPr="00BE2669">
          <w:rPr>
            <w:rFonts w:ascii="Arial" w:hAnsi="Arial" w:cs="Arial"/>
            <w:color w:val="808080" w:themeColor="background1" w:themeShade="80"/>
          </w:rPr>
          <w:fldChar w:fldCharType="end"/>
        </w:r>
        <w:r w:rsidRPr="00BE2669">
          <w:rPr>
            <w:rFonts w:ascii="Arial" w:hAnsi="Arial" w:cs="Arial"/>
            <w:color w:val="808080" w:themeColor="background1" w:themeShade="8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1F072" w14:textId="77777777" w:rsidR="00F14E66" w:rsidRDefault="00F14E66" w:rsidP="0074752B">
      <w:r>
        <w:separator/>
      </w:r>
    </w:p>
  </w:footnote>
  <w:footnote w:type="continuationSeparator" w:id="0">
    <w:p w14:paraId="2AB68494" w14:textId="77777777" w:rsidR="00F14E66" w:rsidRDefault="00F14E66" w:rsidP="00747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D8A1C" w14:textId="77777777" w:rsidR="000B0438" w:rsidRDefault="000B0438" w:rsidP="0034774B">
    <w:pPr>
      <w:pStyle w:val="Encabezado"/>
      <w:pBdr>
        <w:bottom w:val="none" w:sz="0" w:space="0" w:color="auto"/>
      </w:pBdr>
    </w:pPr>
    <w:r>
      <w:rPr>
        <w:noProof/>
        <w:lang w:val="es-PE" w:eastAsia="es-PE"/>
      </w:rPr>
      <w:drawing>
        <wp:anchor distT="0" distB="0" distL="114300" distR="114300" simplePos="0" relativeHeight="251661824" behindDoc="1" locked="0" layoutInCell="1" allowOverlap="1" wp14:anchorId="73E3BA53" wp14:editId="02700129">
          <wp:simplePos x="0" y="0"/>
          <wp:positionH relativeFrom="column">
            <wp:posOffset>-540385</wp:posOffset>
          </wp:positionH>
          <wp:positionV relativeFrom="paragraph">
            <wp:posOffset>-58502</wp:posOffset>
          </wp:positionV>
          <wp:extent cx="5529967" cy="217805"/>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A5D3" w14:textId="77777777" w:rsidR="000B0438" w:rsidRPr="00EB4839" w:rsidRDefault="000B0438" w:rsidP="00FD3966">
    <w:pPr>
      <w:tabs>
        <w:tab w:val="left" w:pos="884"/>
        <w:tab w:val="left" w:pos="1380"/>
      </w:tabs>
    </w:pPr>
    <w:r>
      <w:rPr>
        <w:noProof/>
        <w:lang w:val="es-PE" w:eastAsia="es-PE"/>
      </w:rPr>
      <w:drawing>
        <wp:anchor distT="0" distB="0" distL="114300" distR="114300" simplePos="0" relativeHeight="251672064" behindDoc="1" locked="0" layoutInCell="1" allowOverlap="1" wp14:anchorId="1DE930E1" wp14:editId="1604D6F3">
          <wp:simplePos x="0" y="0"/>
          <wp:positionH relativeFrom="column">
            <wp:posOffset>-538480</wp:posOffset>
          </wp:positionH>
          <wp:positionV relativeFrom="paragraph">
            <wp:posOffset>-62947</wp:posOffset>
          </wp:positionV>
          <wp:extent cx="5529967" cy="217805"/>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7FC7D" w14:textId="77777777" w:rsidR="00C81C7E" w:rsidRDefault="00C81C7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FB0F" w14:textId="77777777" w:rsidR="000B0438" w:rsidRPr="00BE2669" w:rsidRDefault="000B0438" w:rsidP="00BE2669">
    <w:r>
      <w:rPr>
        <w:noProof/>
        <w:lang w:val="es-PE" w:eastAsia="es-PE"/>
      </w:rPr>
      <w:drawing>
        <wp:anchor distT="0" distB="0" distL="114300" distR="114300" simplePos="0" relativeHeight="251673088" behindDoc="1" locked="0" layoutInCell="1" allowOverlap="1" wp14:anchorId="52B6DD07" wp14:editId="4C4A2A96">
          <wp:simplePos x="0" y="0"/>
          <wp:positionH relativeFrom="column">
            <wp:posOffset>-537845</wp:posOffset>
          </wp:positionH>
          <wp:positionV relativeFrom="paragraph">
            <wp:posOffset>-62312</wp:posOffset>
          </wp:positionV>
          <wp:extent cx="5529967" cy="217805"/>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43"/>
    <w:multiLevelType w:val="hybridMultilevel"/>
    <w:tmpl w:val="067C12F4"/>
    <w:lvl w:ilvl="0" w:tplc="EA72AD4E">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D12C01"/>
    <w:multiLevelType w:val="hybridMultilevel"/>
    <w:tmpl w:val="B5C4CDAC"/>
    <w:lvl w:ilvl="0" w:tplc="A55C35C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5832EE0"/>
    <w:multiLevelType w:val="hybridMultilevel"/>
    <w:tmpl w:val="AA5ABC8E"/>
    <w:lvl w:ilvl="0" w:tplc="7A80F11E">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F030683"/>
    <w:multiLevelType w:val="hybridMultilevel"/>
    <w:tmpl w:val="E4402A18"/>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765395"/>
    <w:multiLevelType w:val="hybridMultilevel"/>
    <w:tmpl w:val="7CBCC13E"/>
    <w:lvl w:ilvl="0" w:tplc="239EB6DA">
      <w:start w:val="1"/>
      <w:numFmt w:val="decimal"/>
      <w:lvlText w:val="%1)"/>
      <w:lvlJc w:val="left"/>
      <w:pPr>
        <w:ind w:left="840" w:hanging="420"/>
      </w:pPr>
      <w:rPr>
        <w:rFonts w:hint="eastAsia"/>
        <w:spacing w:val="0"/>
        <w:w w:val="100"/>
        <w:position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F9F72AB"/>
    <w:multiLevelType w:val="hybridMultilevel"/>
    <w:tmpl w:val="BA0AA24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FAE2DCA"/>
    <w:multiLevelType w:val="hybridMultilevel"/>
    <w:tmpl w:val="A04C0C18"/>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0430B9A"/>
    <w:multiLevelType w:val="hybridMultilevel"/>
    <w:tmpl w:val="690ECF0E"/>
    <w:lvl w:ilvl="0" w:tplc="3314040C">
      <w:start w:val="1"/>
      <w:numFmt w:val="bullet"/>
      <w:lvlText w:val=""/>
      <w:lvlJc w:val="left"/>
      <w:pPr>
        <w:ind w:left="420" w:hanging="420"/>
      </w:pPr>
      <w:rPr>
        <w:rFonts w:ascii="Wingdings 2" w:hAnsi="Wingdings 2"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17563DB"/>
    <w:multiLevelType w:val="hybridMultilevel"/>
    <w:tmpl w:val="A8B6C878"/>
    <w:lvl w:ilvl="0" w:tplc="7704529C">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147D39C8"/>
    <w:multiLevelType w:val="hybridMultilevel"/>
    <w:tmpl w:val="B6EE70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19A33B9E"/>
    <w:multiLevelType w:val="hybridMultilevel"/>
    <w:tmpl w:val="9A58A6D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D62788F"/>
    <w:multiLevelType w:val="hybridMultilevel"/>
    <w:tmpl w:val="8C229346"/>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2A720FD2"/>
    <w:multiLevelType w:val="hybridMultilevel"/>
    <w:tmpl w:val="F5FC7F54"/>
    <w:lvl w:ilvl="0" w:tplc="5122D676">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2C087843"/>
    <w:multiLevelType w:val="hybridMultilevel"/>
    <w:tmpl w:val="EBF47F78"/>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D4610AC"/>
    <w:multiLevelType w:val="hybridMultilevel"/>
    <w:tmpl w:val="CC0A54AE"/>
    <w:lvl w:ilvl="0" w:tplc="75FA9B18">
      <w:start w:val="1"/>
      <w:numFmt w:val="upperRoman"/>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D710B4B"/>
    <w:multiLevelType w:val="hybridMultilevel"/>
    <w:tmpl w:val="C0BA192A"/>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F3541C0"/>
    <w:multiLevelType w:val="hybridMultilevel"/>
    <w:tmpl w:val="26D08544"/>
    <w:lvl w:ilvl="0" w:tplc="4A4006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69D65C3"/>
    <w:multiLevelType w:val="hybridMultilevel"/>
    <w:tmpl w:val="75BC1722"/>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8974993"/>
    <w:multiLevelType w:val="hybridMultilevel"/>
    <w:tmpl w:val="B19E98C8"/>
    <w:lvl w:ilvl="0" w:tplc="1FC2D67A">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39A24789"/>
    <w:multiLevelType w:val="hybridMultilevel"/>
    <w:tmpl w:val="3F308490"/>
    <w:lvl w:ilvl="0" w:tplc="C2920F38">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3A03559E"/>
    <w:multiLevelType w:val="hybridMultilevel"/>
    <w:tmpl w:val="B04A775E"/>
    <w:lvl w:ilvl="0" w:tplc="8E167B2C">
      <w:start w:val="1"/>
      <w:numFmt w:val="bullet"/>
      <w:lvlText w:val="•"/>
      <w:lvlJc w:val="left"/>
      <w:pPr>
        <w:ind w:left="420" w:hanging="420"/>
      </w:pPr>
      <w:rPr>
        <w:rFonts w:ascii="Arial" w:eastAsia="SimSun" w:hAnsi="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3D9A75E3"/>
    <w:multiLevelType w:val="hybridMultilevel"/>
    <w:tmpl w:val="D0F837D4"/>
    <w:lvl w:ilvl="0" w:tplc="AD4823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3FE754A7"/>
    <w:multiLevelType w:val="hybridMultilevel"/>
    <w:tmpl w:val="18E436D2"/>
    <w:lvl w:ilvl="0" w:tplc="9574F776">
      <w:start w:val="1"/>
      <w:numFmt w:val="bullet"/>
      <w:lvlText w:val=""/>
      <w:lvlJc w:val="left"/>
      <w:pPr>
        <w:ind w:left="840" w:hanging="420"/>
      </w:pPr>
      <w:rPr>
        <w:rFonts w:ascii="Wingdings 2" w:hAnsi="Wingdings 2" w:hint="default"/>
        <w:color w:val="7F7F7F" w:themeColor="text1" w:themeTint="80"/>
        <w:u w:color="00B05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42573AC8"/>
    <w:multiLevelType w:val="hybridMultilevel"/>
    <w:tmpl w:val="83E8EB52"/>
    <w:lvl w:ilvl="0" w:tplc="151C463E">
      <w:start w:val="1"/>
      <w:numFmt w:val="decimal"/>
      <w:lvlText w:val="%1."/>
      <w:lvlJc w:val="left"/>
      <w:pPr>
        <w:ind w:left="420" w:hanging="420"/>
      </w:pPr>
      <w:rPr>
        <w:rFonts w:hint="eastAsia"/>
      </w:rPr>
    </w:lvl>
    <w:lvl w:ilvl="1" w:tplc="CBC0361A">
      <w:start w:val="2"/>
      <w:numFmt w:val="bullet"/>
      <w:lvlText w:val="•"/>
      <w:lvlJc w:val="left"/>
      <w:pPr>
        <w:ind w:left="780" w:hanging="360"/>
      </w:pPr>
      <w:rPr>
        <w:rFonts w:ascii="SimSun" w:eastAsia="SimSun" w:hAnsi="SimSun" w:cs="Arial" w:hint="eastAsia"/>
      </w:rPr>
    </w:lvl>
    <w:lvl w:ilvl="2" w:tplc="63BA5DB6">
      <w:start w:val="1"/>
      <w:numFmt w:val="upperRoman"/>
      <w:lvlText w:val="%3."/>
      <w:lvlJc w:val="left"/>
      <w:pPr>
        <w:ind w:left="1560" w:hanging="7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4EE17D0"/>
    <w:multiLevelType w:val="hybridMultilevel"/>
    <w:tmpl w:val="74008B96"/>
    <w:lvl w:ilvl="0" w:tplc="B8201532">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4B8B6188"/>
    <w:multiLevelType w:val="hybridMultilevel"/>
    <w:tmpl w:val="44D02FA6"/>
    <w:lvl w:ilvl="0" w:tplc="866666DA">
      <w:start w:val="1"/>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4E11395E"/>
    <w:multiLevelType w:val="hybridMultilevel"/>
    <w:tmpl w:val="0460245A"/>
    <w:lvl w:ilvl="0" w:tplc="AD4823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513A616E"/>
    <w:multiLevelType w:val="hybridMultilevel"/>
    <w:tmpl w:val="E36897C0"/>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1F605E6"/>
    <w:multiLevelType w:val="hybridMultilevel"/>
    <w:tmpl w:val="D152F1EE"/>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4F462A3"/>
    <w:multiLevelType w:val="hybridMultilevel"/>
    <w:tmpl w:val="CB54F6FA"/>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90F4CA2"/>
    <w:multiLevelType w:val="hybridMultilevel"/>
    <w:tmpl w:val="F76447AC"/>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9265F6B"/>
    <w:multiLevelType w:val="hybridMultilevel"/>
    <w:tmpl w:val="90BE32A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A5B2960"/>
    <w:multiLevelType w:val="hybridMultilevel"/>
    <w:tmpl w:val="E362D7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5B481BC6"/>
    <w:multiLevelType w:val="hybridMultilevel"/>
    <w:tmpl w:val="B19EA642"/>
    <w:lvl w:ilvl="0" w:tplc="EC44A738">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C5330C9"/>
    <w:multiLevelType w:val="hybridMultilevel"/>
    <w:tmpl w:val="7C2072B6"/>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CF03BAA"/>
    <w:multiLevelType w:val="hybridMultilevel"/>
    <w:tmpl w:val="5C8CE3FC"/>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0196F28"/>
    <w:multiLevelType w:val="hybridMultilevel"/>
    <w:tmpl w:val="54083500"/>
    <w:lvl w:ilvl="0" w:tplc="3314040C">
      <w:start w:val="1"/>
      <w:numFmt w:val="bullet"/>
      <w:lvlText w:val=""/>
      <w:lvlJc w:val="left"/>
      <w:pPr>
        <w:ind w:left="420" w:hanging="420"/>
      </w:pPr>
      <w:rPr>
        <w:rFonts w:ascii="Wingdings 2" w:hAnsi="Wingdings 2" w:hint="default"/>
      </w:rPr>
    </w:lvl>
    <w:lvl w:ilvl="1" w:tplc="3314040C">
      <w:start w:val="1"/>
      <w:numFmt w:val="bullet"/>
      <w:lvlText w:val=""/>
      <w:lvlJc w:val="left"/>
      <w:pPr>
        <w:ind w:left="840" w:hanging="420"/>
      </w:pPr>
      <w:rPr>
        <w:rFonts w:ascii="Wingdings 2" w:hAnsi="Wingdings 2"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60CA6CE0"/>
    <w:multiLevelType w:val="hybridMultilevel"/>
    <w:tmpl w:val="3966465C"/>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1490A4F"/>
    <w:multiLevelType w:val="hybridMultilevel"/>
    <w:tmpl w:val="38EE7782"/>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FF71D60"/>
    <w:multiLevelType w:val="hybridMultilevel"/>
    <w:tmpl w:val="4732BFB6"/>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74310FE"/>
    <w:multiLevelType w:val="hybridMultilevel"/>
    <w:tmpl w:val="05B2CBFA"/>
    <w:lvl w:ilvl="0" w:tplc="C95A33EE">
      <w:numFmt w:val="bullet"/>
      <w:lvlText w:val="●"/>
      <w:lvlJc w:val="left"/>
      <w:pPr>
        <w:ind w:left="840" w:hanging="420"/>
      </w:pPr>
      <w:rPr>
        <w:rFonts w:ascii="Times New Roman" w:eastAsia="SimSun" w:hAnsi="Times New Roman" w:cs="Times New Roman" w:hint="default"/>
        <w:color w:val="000000" w:themeColor="text1"/>
        <w:u w:color="00B05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16cid:durableId="1486508416">
    <w:abstractNumId w:val="23"/>
  </w:num>
  <w:num w:numId="2" w16cid:durableId="2055542866">
    <w:abstractNumId w:val="16"/>
  </w:num>
  <w:num w:numId="3" w16cid:durableId="1304045020">
    <w:abstractNumId w:val="40"/>
  </w:num>
  <w:num w:numId="4" w16cid:durableId="2059627920">
    <w:abstractNumId w:val="25"/>
  </w:num>
  <w:num w:numId="5" w16cid:durableId="1719014671">
    <w:abstractNumId w:val="22"/>
  </w:num>
  <w:num w:numId="6" w16cid:durableId="148207014">
    <w:abstractNumId w:val="34"/>
  </w:num>
  <w:num w:numId="7" w16cid:durableId="1146120517">
    <w:abstractNumId w:val="7"/>
  </w:num>
  <w:num w:numId="8" w16cid:durableId="485584263">
    <w:abstractNumId w:val="36"/>
  </w:num>
  <w:num w:numId="9" w16cid:durableId="1052919966">
    <w:abstractNumId w:val="14"/>
  </w:num>
  <w:num w:numId="10" w16cid:durableId="1529559107">
    <w:abstractNumId w:val="15"/>
  </w:num>
  <w:num w:numId="11" w16cid:durableId="1278679532">
    <w:abstractNumId w:val="2"/>
  </w:num>
  <w:num w:numId="12" w16cid:durableId="1841698391">
    <w:abstractNumId w:val="28"/>
  </w:num>
  <w:num w:numId="13" w16cid:durableId="2044865310">
    <w:abstractNumId w:val="31"/>
  </w:num>
  <w:num w:numId="14" w16cid:durableId="582686158">
    <w:abstractNumId w:val="35"/>
  </w:num>
  <w:num w:numId="15" w16cid:durableId="1533573232">
    <w:abstractNumId w:val="10"/>
  </w:num>
  <w:num w:numId="16" w16cid:durableId="1189493376">
    <w:abstractNumId w:val="6"/>
  </w:num>
  <w:num w:numId="17" w16cid:durableId="40904505">
    <w:abstractNumId w:val="33"/>
  </w:num>
  <w:num w:numId="18" w16cid:durableId="1879853535">
    <w:abstractNumId w:val="4"/>
  </w:num>
  <w:num w:numId="19" w16cid:durableId="1850218050">
    <w:abstractNumId w:val="5"/>
  </w:num>
  <w:num w:numId="20" w16cid:durableId="1227883384">
    <w:abstractNumId w:val="39"/>
  </w:num>
  <w:num w:numId="21" w16cid:durableId="321587233">
    <w:abstractNumId w:val="1"/>
  </w:num>
  <w:num w:numId="22" w16cid:durableId="765613372">
    <w:abstractNumId w:val="3"/>
  </w:num>
  <w:num w:numId="23" w16cid:durableId="1391080291">
    <w:abstractNumId w:val="30"/>
  </w:num>
  <w:num w:numId="24" w16cid:durableId="1373191755">
    <w:abstractNumId w:val="38"/>
  </w:num>
  <w:num w:numId="25" w16cid:durableId="1482694020">
    <w:abstractNumId w:val="37"/>
  </w:num>
  <w:num w:numId="26" w16cid:durableId="975182161">
    <w:abstractNumId w:val="29"/>
  </w:num>
  <w:num w:numId="27" w16cid:durableId="875434174">
    <w:abstractNumId w:val="27"/>
  </w:num>
  <w:num w:numId="28" w16cid:durableId="1687172002">
    <w:abstractNumId w:val="9"/>
  </w:num>
  <w:num w:numId="29" w16cid:durableId="37751760">
    <w:abstractNumId w:val="17"/>
  </w:num>
  <w:num w:numId="30" w16cid:durableId="1352800780">
    <w:abstractNumId w:val="11"/>
  </w:num>
  <w:num w:numId="31" w16cid:durableId="224609315">
    <w:abstractNumId w:val="13"/>
  </w:num>
  <w:num w:numId="32" w16cid:durableId="412091051">
    <w:abstractNumId w:val="21"/>
  </w:num>
  <w:num w:numId="33" w16cid:durableId="1986204839">
    <w:abstractNumId w:val="26"/>
  </w:num>
  <w:num w:numId="34" w16cid:durableId="1317033426">
    <w:abstractNumId w:val="0"/>
  </w:num>
  <w:num w:numId="35" w16cid:durableId="477185207">
    <w:abstractNumId w:val="19"/>
  </w:num>
  <w:num w:numId="36" w16cid:durableId="1689939884">
    <w:abstractNumId w:val="24"/>
  </w:num>
  <w:num w:numId="37" w16cid:durableId="947158191">
    <w:abstractNumId w:val="8"/>
  </w:num>
  <w:num w:numId="38" w16cid:durableId="751657764">
    <w:abstractNumId w:val="18"/>
  </w:num>
  <w:num w:numId="39" w16cid:durableId="709382337">
    <w:abstractNumId w:val="12"/>
  </w:num>
  <w:num w:numId="40" w16cid:durableId="770859616">
    <w:abstractNumId w:val="32"/>
  </w:num>
  <w:num w:numId="41" w16cid:durableId="20905433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425"/>
  <w:hyphenationZone w:val="425"/>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B8F"/>
    <w:rsid w:val="0000047C"/>
    <w:rsid w:val="000021DE"/>
    <w:rsid w:val="0000379F"/>
    <w:rsid w:val="00004411"/>
    <w:rsid w:val="00010775"/>
    <w:rsid w:val="00014ED2"/>
    <w:rsid w:val="00015979"/>
    <w:rsid w:val="00017213"/>
    <w:rsid w:val="00037C74"/>
    <w:rsid w:val="00040634"/>
    <w:rsid w:val="0004141C"/>
    <w:rsid w:val="000534E5"/>
    <w:rsid w:val="0005569E"/>
    <w:rsid w:val="000556F2"/>
    <w:rsid w:val="00055708"/>
    <w:rsid w:val="000740FE"/>
    <w:rsid w:val="00074BF6"/>
    <w:rsid w:val="000760C3"/>
    <w:rsid w:val="00080675"/>
    <w:rsid w:val="0009117A"/>
    <w:rsid w:val="000940AC"/>
    <w:rsid w:val="000956D4"/>
    <w:rsid w:val="00095E9A"/>
    <w:rsid w:val="000A5179"/>
    <w:rsid w:val="000B0438"/>
    <w:rsid w:val="000B15C2"/>
    <w:rsid w:val="000B5E14"/>
    <w:rsid w:val="000C417F"/>
    <w:rsid w:val="000D4721"/>
    <w:rsid w:val="000D5CC2"/>
    <w:rsid w:val="000F15B8"/>
    <w:rsid w:val="000F5495"/>
    <w:rsid w:val="001013EC"/>
    <w:rsid w:val="00105F87"/>
    <w:rsid w:val="00126646"/>
    <w:rsid w:val="00132328"/>
    <w:rsid w:val="001332C3"/>
    <w:rsid w:val="00136A1D"/>
    <w:rsid w:val="001560C5"/>
    <w:rsid w:val="00161215"/>
    <w:rsid w:val="00161E33"/>
    <w:rsid w:val="001830D4"/>
    <w:rsid w:val="001841D9"/>
    <w:rsid w:val="001916E6"/>
    <w:rsid w:val="001A3315"/>
    <w:rsid w:val="001B7EFA"/>
    <w:rsid w:val="001D3C80"/>
    <w:rsid w:val="001D7E5F"/>
    <w:rsid w:val="001D7FBE"/>
    <w:rsid w:val="001E04F0"/>
    <w:rsid w:val="001E0722"/>
    <w:rsid w:val="001E2873"/>
    <w:rsid w:val="001E37D1"/>
    <w:rsid w:val="001E5A05"/>
    <w:rsid w:val="001F3F45"/>
    <w:rsid w:val="002011B6"/>
    <w:rsid w:val="00205656"/>
    <w:rsid w:val="002174C9"/>
    <w:rsid w:val="00224AA9"/>
    <w:rsid w:val="00234947"/>
    <w:rsid w:val="00235910"/>
    <w:rsid w:val="00237CA2"/>
    <w:rsid w:val="00240A13"/>
    <w:rsid w:val="002509E8"/>
    <w:rsid w:val="00252384"/>
    <w:rsid w:val="00254964"/>
    <w:rsid w:val="002659FF"/>
    <w:rsid w:val="00267880"/>
    <w:rsid w:val="002713C9"/>
    <w:rsid w:val="00284B69"/>
    <w:rsid w:val="00293A1F"/>
    <w:rsid w:val="002B02C9"/>
    <w:rsid w:val="002B346A"/>
    <w:rsid w:val="002B4E2C"/>
    <w:rsid w:val="002B6BA9"/>
    <w:rsid w:val="002B78FA"/>
    <w:rsid w:val="002C360D"/>
    <w:rsid w:val="002C49E5"/>
    <w:rsid w:val="002D0C2F"/>
    <w:rsid w:val="002E1FF2"/>
    <w:rsid w:val="002F751E"/>
    <w:rsid w:val="00301E56"/>
    <w:rsid w:val="00302848"/>
    <w:rsid w:val="00304440"/>
    <w:rsid w:val="00311FFB"/>
    <w:rsid w:val="00323B65"/>
    <w:rsid w:val="00332E2A"/>
    <w:rsid w:val="00335542"/>
    <w:rsid w:val="00335ACD"/>
    <w:rsid w:val="00345FAE"/>
    <w:rsid w:val="0034774B"/>
    <w:rsid w:val="003567A4"/>
    <w:rsid w:val="00367320"/>
    <w:rsid w:val="003725AB"/>
    <w:rsid w:val="00384100"/>
    <w:rsid w:val="00386171"/>
    <w:rsid w:val="003931F5"/>
    <w:rsid w:val="003959C9"/>
    <w:rsid w:val="003A0EC9"/>
    <w:rsid w:val="003A26B3"/>
    <w:rsid w:val="003A41C3"/>
    <w:rsid w:val="003A61E1"/>
    <w:rsid w:val="003B3B14"/>
    <w:rsid w:val="003B5254"/>
    <w:rsid w:val="003C03FC"/>
    <w:rsid w:val="003C71D0"/>
    <w:rsid w:val="003C7C5D"/>
    <w:rsid w:val="003D19BD"/>
    <w:rsid w:val="003D2564"/>
    <w:rsid w:val="003E670E"/>
    <w:rsid w:val="003F00ED"/>
    <w:rsid w:val="003F5C57"/>
    <w:rsid w:val="00400D73"/>
    <w:rsid w:val="00402723"/>
    <w:rsid w:val="004035CA"/>
    <w:rsid w:val="00410BE4"/>
    <w:rsid w:val="00414A0C"/>
    <w:rsid w:val="00435BCE"/>
    <w:rsid w:val="004405F6"/>
    <w:rsid w:val="00441586"/>
    <w:rsid w:val="0044424C"/>
    <w:rsid w:val="00450C46"/>
    <w:rsid w:val="00460721"/>
    <w:rsid w:val="004617E8"/>
    <w:rsid w:val="00461954"/>
    <w:rsid w:val="00463147"/>
    <w:rsid w:val="00464C15"/>
    <w:rsid w:val="00464F61"/>
    <w:rsid w:val="004650C5"/>
    <w:rsid w:val="0047414B"/>
    <w:rsid w:val="004848B0"/>
    <w:rsid w:val="004A06D2"/>
    <w:rsid w:val="004A63E9"/>
    <w:rsid w:val="004B27D6"/>
    <w:rsid w:val="004B3030"/>
    <w:rsid w:val="004B5A4E"/>
    <w:rsid w:val="004C0BF9"/>
    <w:rsid w:val="004C0D0D"/>
    <w:rsid w:val="004C0F86"/>
    <w:rsid w:val="004C6418"/>
    <w:rsid w:val="004D273D"/>
    <w:rsid w:val="004E3F71"/>
    <w:rsid w:val="004E4994"/>
    <w:rsid w:val="004E6FE1"/>
    <w:rsid w:val="004F525A"/>
    <w:rsid w:val="004F7982"/>
    <w:rsid w:val="00503076"/>
    <w:rsid w:val="0050345A"/>
    <w:rsid w:val="0050621E"/>
    <w:rsid w:val="005071D3"/>
    <w:rsid w:val="005156AE"/>
    <w:rsid w:val="005221FD"/>
    <w:rsid w:val="00525EE0"/>
    <w:rsid w:val="00531868"/>
    <w:rsid w:val="00531A62"/>
    <w:rsid w:val="005341C1"/>
    <w:rsid w:val="0054021B"/>
    <w:rsid w:val="00540569"/>
    <w:rsid w:val="00540A73"/>
    <w:rsid w:val="00590E97"/>
    <w:rsid w:val="00595987"/>
    <w:rsid w:val="00596287"/>
    <w:rsid w:val="005A78A3"/>
    <w:rsid w:val="005B4BCD"/>
    <w:rsid w:val="005B7897"/>
    <w:rsid w:val="005D1943"/>
    <w:rsid w:val="005D4D59"/>
    <w:rsid w:val="005F202A"/>
    <w:rsid w:val="005F345D"/>
    <w:rsid w:val="005F3F87"/>
    <w:rsid w:val="005F6CBC"/>
    <w:rsid w:val="006003A1"/>
    <w:rsid w:val="00601092"/>
    <w:rsid w:val="006016D1"/>
    <w:rsid w:val="006019A6"/>
    <w:rsid w:val="006041ED"/>
    <w:rsid w:val="006150DD"/>
    <w:rsid w:val="006244C2"/>
    <w:rsid w:val="00647B46"/>
    <w:rsid w:val="0065379B"/>
    <w:rsid w:val="00653C43"/>
    <w:rsid w:val="00657B60"/>
    <w:rsid w:val="00674ED2"/>
    <w:rsid w:val="00681FFC"/>
    <w:rsid w:val="00682454"/>
    <w:rsid w:val="00682537"/>
    <w:rsid w:val="006837C7"/>
    <w:rsid w:val="006A6CEB"/>
    <w:rsid w:val="006B765E"/>
    <w:rsid w:val="006C6F40"/>
    <w:rsid w:val="006E785F"/>
    <w:rsid w:val="006F30A2"/>
    <w:rsid w:val="006F6A34"/>
    <w:rsid w:val="00707799"/>
    <w:rsid w:val="007116B0"/>
    <w:rsid w:val="00723916"/>
    <w:rsid w:val="00724168"/>
    <w:rsid w:val="00735CBA"/>
    <w:rsid w:val="0074752B"/>
    <w:rsid w:val="0075152F"/>
    <w:rsid w:val="0075286F"/>
    <w:rsid w:val="00754196"/>
    <w:rsid w:val="007557B2"/>
    <w:rsid w:val="00756589"/>
    <w:rsid w:val="00757E20"/>
    <w:rsid w:val="007621B4"/>
    <w:rsid w:val="007654AD"/>
    <w:rsid w:val="00766050"/>
    <w:rsid w:val="00770FB6"/>
    <w:rsid w:val="00776E3B"/>
    <w:rsid w:val="007A2233"/>
    <w:rsid w:val="007A71EC"/>
    <w:rsid w:val="007C0A9D"/>
    <w:rsid w:val="007C6321"/>
    <w:rsid w:val="007C7169"/>
    <w:rsid w:val="007C7BD2"/>
    <w:rsid w:val="007F5609"/>
    <w:rsid w:val="00832E5E"/>
    <w:rsid w:val="00833412"/>
    <w:rsid w:val="008337CA"/>
    <w:rsid w:val="008406B4"/>
    <w:rsid w:val="008445DB"/>
    <w:rsid w:val="00845F11"/>
    <w:rsid w:val="008469AF"/>
    <w:rsid w:val="0085366F"/>
    <w:rsid w:val="00873918"/>
    <w:rsid w:val="00875329"/>
    <w:rsid w:val="00890677"/>
    <w:rsid w:val="008919EB"/>
    <w:rsid w:val="00894702"/>
    <w:rsid w:val="008A4402"/>
    <w:rsid w:val="008A5004"/>
    <w:rsid w:val="008B12E4"/>
    <w:rsid w:val="008B3D3D"/>
    <w:rsid w:val="008D40BE"/>
    <w:rsid w:val="008D40F7"/>
    <w:rsid w:val="008D7A2C"/>
    <w:rsid w:val="008E0A03"/>
    <w:rsid w:val="008E1C96"/>
    <w:rsid w:val="008E1D02"/>
    <w:rsid w:val="008E5D63"/>
    <w:rsid w:val="008E7FD6"/>
    <w:rsid w:val="008F086E"/>
    <w:rsid w:val="008F0F60"/>
    <w:rsid w:val="008F55D4"/>
    <w:rsid w:val="008F5D61"/>
    <w:rsid w:val="009007B6"/>
    <w:rsid w:val="00900DD6"/>
    <w:rsid w:val="00901F58"/>
    <w:rsid w:val="00906D5B"/>
    <w:rsid w:val="009071C8"/>
    <w:rsid w:val="009126EE"/>
    <w:rsid w:val="00920207"/>
    <w:rsid w:val="0092637A"/>
    <w:rsid w:val="0092640F"/>
    <w:rsid w:val="0092742D"/>
    <w:rsid w:val="00935524"/>
    <w:rsid w:val="009406C4"/>
    <w:rsid w:val="00954776"/>
    <w:rsid w:val="00971790"/>
    <w:rsid w:val="00977C90"/>
    <w:rsid w:val="009800A8"/>
    <w:rsid w:val="00980E8B"/>
    <w:rsid w:val="00982F8A"/>
    <w:rsid w:val="00996198"/>
    <w:rsid w:val="00996E86"/>
    <w:rsid w:val="00997C72"/>
    <w:rsid w:val="009A0BEC"/>
    <w:rsid w:val="009B1466"/>
    <w:rsid w:val="009B2387"/>
    <w:rsid w:val="009B790A"/>
    <w:rsid w:val="009C386C"/>
    <w:rsid w:val="009D6332"/>
    <w:rsid w:val="009E4E32"/>
    <w:rsid w:val="009E5C54"/>
    <w:rsid w:val="009E7A1E"/>
    <w:rsid w:val="009F4E08"/>
    <w:rsid w:val="009F62BE"/>
    <w:rsid w:val="00A03B8F"/>
    <w:rsid w:val="00A10DE1"/>
    <w:rsid w:val="00A1568D"/>
    <w:rsid w:val="00A16449"/>
    <w:rsid w:val="00A24901"/>
    <w:rsid w:val="00A352F8"/>
    <w:rsid w:val="00A37B05"/>
    <w:rsid w:val="00A42372"/>
    <w:rsid w:val="00A42EBA"/>
    <w:rsid w:val="00A56B90"/>
    <w:rsid w:val="00A607E2"/>
    <w:rsid w:val="00A62083"/>
    <w:rsid w:val="00A679FD"/>
    <w:rsid w:val="00A86F7C"/>
    <w:rsid w:val="00A87BEC"/>
    <w:rsid w:val="00A928B1"/>
    <w:rsid w:val="00A9394C"/>
    <w:rsid w:val="00A96056"/>
    <w:rsid w:val="00AA65B3"/>
    <w:rsid w:val="00AB2D1C"/>
    <w:rsid w:val="00AB67E3"/>
    <w:rsid w:val="00AC307D"/>
    <w:rsid w:val="00AC6EE5"/>
    <w:rsid w:val="00AD0AA9"/>
    <w:rsid w:val="00AE2010"/>
    <w:rsid w:val="00AE3CA8"/>
    <w:rsid w:val="00AE4CCB"/>
    <w:rsid w:val="00AE4E8B"/>
    <w:rsid w:val="00AE7737"/>
    <w:rsid w:val="00AF1216"/>
    <w:rsid w:val="00AF36BE"/>
    <w:rsid w:val="00AF6783"/>
    <w:rsid w:val="00B15666"/>
    <w:rsid w:val="00B16F50"/>
    <w:rsid w:val="00B40F5D"/>
    <w:rsid w:val="00B4289A"/>
    <w:rsid w:val="00B65CDD"/>
    <w:rsid w:val="00B66CDB"/>
    <w:rsid w:val="00B75F62"/>
    <w:rsid w:val="00B81F4B"/>
    <w:rsid w:val="00B85BBC"/>
    <w:rsid w:val="00B932A7"/>
    <w:rsid w:val="00BB4AFD"/>
    <w:rsid w:val="00BC1BD9"/>
    <w:rsid w:val="00BC2ECA"/>
    <w:rsid w:val="00BC36E4"/>
    <w:rsid w:val="00BE014C"/>
    <w:rsid w:val="00BE2669"/>
    <w:rsid w:val="00BE301B"/>
    <w:rsid w:val="00BE68D4"/>
    <w:rsid w:val="00BF769A"/>
    <w:rsid w:val="00C026ED"/>
    <w:rsid w:val="00C04A81"/>
    <w:rsid w:val="00C224AC"/>
    <w:rsid w:val="00C22F1A"/>
    <w:rsid w:val="00C2459A"/>
    <w:rsid w:val="00C325FA"/>
    <w:rsid w:val="00C34542"/>
    <w:rsid w:val="00C36D96"/>
    <w:rsid w:val="00C41B8F"/>
    <w:rsid w:val="00C42E0A"/>
    <w:rsid w:val="00C4377E"/>
    <w:rsid w:val="00C4487A"/>
    <w:rsid w:val="00C4494E"/>
    <w:rsid w:val="00C45977"/>
    <w:rsid w:val="00C5473C"/>
    <w:rsid w:val="00C5603C"/>
    <w:rsid w:val="00C808E8"/>
    <w:rsid w:val="00C81C7E"/>
    <w:rsid w:val="00C82AD2"/>
    <w:rsid w:val="00C90402"/>
    <w:rsid w:val="00C97EAC"/>
    <w:rsid w:val="00CA4E21"/>
    <w:rsid w:val="00CA6CDC"/>
    <w:rsid w:val="00CA744A"/>
    <w:rsid w:val="00CB1D68"/>
    <w:rsid w:val="00CB25DB"/>
    <w:rsid w:val="00CB53E3"/>
    <w:rsid w:val="00CC1229"/>
    <w:rsid w:val="00CD6328"/>
    <w:rsid w:val="00CE57FC"/>
    <w:rsid w:val="00CF2BC7"/>
    <w:rsid w:val="00CF6E06"/>
    <w:rsid w:val="00D00CF7"/>
    <w:rsid w:val="00D07789"/>
    <w:rsid w:val="00D154C4"/>
    <w:rsid w:val="00D17143"/>
    <w:rsid w:val="00D211CB"/>
    <w:rsid w:val="00D224AA"/>
    <w:rsid w:val="00D2359D"/>
    <w:rsid w:val="00D24753"/>
    <w:rsid w:val="00D24D36"/>
    <w:rsid w:val="00D36F4A"/>
    <w:rsid w:val="00D47665"/>
    <w:rsid w:val="00D50721"/>
    <w:rsid w:val="00D57415"/>
    <w:rsid w:val="00D63D50"/>
    <w:rsid w:val="00D6456B"/>
    <w:rsid w:val="00D723D0"/>
    <w:rsid w:val="00D72F6C"/>
    <w:rsid w:val="00D8427D"/>
    <w:rsid w:val="00D863F4"/>
    <w:rsid w:val="00D90C86"/>
    <w:rsid w:val="00D94846"/>
    <w:rsid w:val="00D968AB"/>
    <w:rsid w:val="00DA0640"/>
    <w:rsid w:val="00DA3290"/>
    <w:rsid w:val="00DA4BBE"/>
    <w:rsid w:val="00DA6F64"/>
    <w:rsid w:val="00DB31AD"/>
    <w:rsid w:val="00DB4D3E"/>
    <w:rsid w:val="00DB6717"/>
    <w:rsid w:val="00DD4532"/>
    <w:rsid w:val="00DD7A20"/>
    <w:rsid w:val="00DE4162"/>
    <w:rsid w:val="00DE6448"/>
    <w:rsid w:val="00DE6DB7"/>
    <w:rsid w:val="00E050CB"/>
    <w:rsid w:val="00E0597E"/>
    <w:rsid w:val="00E06AB5"/>
    <w:rsid w:val="00E12B35"/>
    <w:rsid w:val="00E1448B"/>
    <w:rsid w:val="00E305B1"/>
    <w:rsid w:val="00E412D0"/>
    <w:rsid w:val="00E61FBC"/>
    <w:rsid w:val="00E63C8F"/>
    <w:rsid w:val="00E7207D"/>
    <w:rsid w:val="00E72D99"/>
    <w:rsid w:val="00E73186"/>
    <w:rsid w:val="00E8674C"/>
    <w:rsid w:val="00E87D76"/>
    <w:rsid w:val="00EA3519"/>
    <w:rsid w:val="00EB15CF"/>
    <w:rsid w:val="00EB23E2"/>
    <w:rsid w:val="00EB2C62"/>
    <w:rsid w:val="00EB4839"/>
    <w:rsid w:val="00EC269C"/>
    <w:rsid w:val="00EC356D"/>
    <w:rsid w:val="00EC7334"/>
    <w:rsid w:val="00ED7717"/>
    <w:rsid w:val="00ED7D18"/>
    <w:rsid w:val="00EE6703"/>
    <w:rsid w:val="00EF7519"/>
    <w:rsid w:val="00F016BE"/>
    <w:rsid w:val="00F022A3"/>
    <w:rsid w:val="00F14D94"/>
    <w:rsid w:val="00F14E66"/>
    <w:rsid w:val="00F16F98"/>
    <w:rsid w:val="00F23AB6"/>
    <w:rsid w:val="00F4264F"/>
    <w:rsid w:val="00F53BD7"/>
    <w:rsid w:val="00F54A98"/>
    <w:rsid w:val="00F60C0E"/>
    <w:rsid w:val="00F70BFD"/>
    <w:rsid w:val="00F858AF"/>
    <w:rsid w:val="00F87D81"/>
    <w:rsid w:val="00F9419C"/>
    <w:rsid w:val="00F97541"/>
    <w:rsid w:val="00FB0767"/>
    <w:rsid w:val="00FB09CB"/>
    <w:rsid w:val="00FB17B0"/>
    <w:rsid w:val="00FB48B8"/>
    <w:rsid w:val="00FB4DDC"/>
    <w:rsid w:val="00FC6AFF"/>
    <w:rsid w:val="00FD3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2A1D1"/>
  <w15:docId w15:val="{061844B2-FC81-42BF-AB0F-F928F19F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Ttulo1">
    <w:name w:val="heading 1"/>
    <w:basedOn w:val="Normal"/>
    <w:next w:val="Normal"/>
    <w:link w:val="Ttulo1Car"/>
    <w:uiPriority w:val="9"/>
    <w:qFormat/>
    <w:rsid w:val="00055708"/>
    <w:pPr>
      <w:keepNext/>
      <w:keepLines/>
      <w:spacing w:before="340" w:after="330" w:line="578" w:lineRule="auto"/>
      <w:outlineLvl w:val="0"/>
    </w:pPr>
    <w:rPr>
      <w:b/>
      <w:bCs/>
      <w:kern w:val="44"/>
      <w:sz w:val="44"/>
      <w:szCs w:val="4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5708"/>
    <w:rPr>
      <w:b/>
      <w:bCs/>
      <w:kern w:val="44"/>
      <w:sz w:val="44"/>
      <w:szCs w:val="44"/>
    </w:rPr>
  </w:style>
  <w:style w:type="paragraph" w:styleId="Encabezado">
    <w:name w:val="header"/>
    <w:basedOn w:val="Normal"/>
    <w:link w:val="EncabezadoCar"/>
    <w:uiPriority w:val="99"/>
    <w:unhideWhenUsed/>
    <w:rsid w:val="0074752B"/>
    <w:pPr>
      <w:pBdr>
        <w:bottom w:val="single" w:sz="6" w:space="1" w:color="auto"/>
      </w:pBdr>
      <w:tabs>
        <w:tab w:val="center" w:pos="4153"/>
        <w:tab w:val="right" w:pos="8306"/>
      </w:tabs>
      <w:snapToGrid w:val="0"/>
      <w:jc w:val="center"/>
    </w:pPr>
    <w:rPr>
      <w:sz w:val="18"/>
      <w:szCs w:val="18"/>
    </w:rPr>
  </w:style>
  <w:style w:type="character" w:customStyle="1" w:styleId="EncabezadoCar">
    <w:name w:val="Encabezado Car"/>
    <w:basedOn w:val="Fuentedeprrafopredeter"/>
    <w:link w:val="Encabezado"/>
    <w:uiPriority w:val="99"/>
    <w:rsid w:val="0074752B"/>
    <w:rPr>
      <w:sz w:val="18"/>
      <w:szCs w:val="18"/>
    </w:rPr>
  </w:style>
  <w:style w:type="paragraph" w:styleId="Piedepgina">
    <w:name w:val="footer"/>
    <w:basedOn w:val="Normal"/>
    <w:link w:val="PiedepginaCar"/>
    <w:uiPriority w:val="99"/>
    <w:unhideWhenUsed/>
    <w:rsid w:val="0074752B"/>
    <w:pPr>
      <w:tabs>
        <w:tab w:val="center" w:pos="4153"/>
        <w:tab w:val="right" w:pos="8306"/>
      </w:tabs>
      <w:snapToGrid w:val="0"/>
      <w:jc w:val="left"/>
    </w:pPr>
    <w:rPr>
      <w:sz w:val="18"/>
      <w:szCs w:val="18"/>
    </w:rPr>
  </w:style>
  <w:style w:type="character" w:customStyle="1" w:styleId="PiedepginaCar">
    <w:name w:val="Pie de página Car"/>
    <w:basedOn w:val="Fuentedeprrafopredeter"/>
    <w:link w:val="Piedepgina"/>
    <w:uiPriority w:val="99"/>
    <w:rsid w:val="0074752B"/>
    <w:rPr>
      <w:sz w:val="18"/>
      <w:szCs w:val="18"/>
    </w:rPr>
  </w:style>
  <w:style w:type="paragraph" w:styleId="Textodeglobo">
    <w:name w:val="Balloon Text"/>
    <w:basedOn w:val="Normal"/>
    <w:link w:val="TextodegloboCar"/>
    <w:uiPriority w:val="99"/>
    <w:semiHidden/>
    <w:unhideWhenUsed/>
    <w:rsid w:val="0074752B"/>
    <w:rPr>
      <w:sz w:val="18"/>
      <w:szCs w:val="18"/>
    </w:rPr>
  </w:style>
  <w:style w:type="character" w:customStyle="1" w:styleId="TextodegloboCar">
    <w:name w:val="Texto de globo Car"/>
    <w:basedOn w:val="Fuentedeprrafopredeter"/>
    <w:link w:val="Textodeglobo"/>
    <w:uiPriority w:val="99"/>
    <w:semiHidden/>
    <w:rsid w:val="0074752B"/>
    <w:rPr>
      <w:sz w:val="18"/>
      <w:szCs w:val="18"/>
    </w:rPr>
  </w:style>
  <w:style w:type="paragraph" w:customStyle="1" w:styleId="1">
    <w:name w:val="标题1"/>
    <w:basedOn w:val="Normal"/>
    <w:qFormat/>
    <w:rsid w:val="0034774B"/>
    <w:pPr>
      <w:jc w:val="center"/>
      <w:outlineLvl w:val="0"/>
    </w:pPr>
    <w:rPr>
      <w:rFonts w:ascii="Arial" w:hAnsi="Arial" w:cs="Arial"/>
      <w:b/>
      <w:color w:val="1F497D" w:themeColor="text2"/>
      <w:sz w:val="32"/>
      <w:szCs w:val="32"/>
    </w:rPr>
  </w:style>
  <w:style w:type="paragraph" w:styleId="Prrafodelista">
    <w:name w:val="List Paragraph"/>
    <w:basedOn w:val="Normal"/>
    <w:uiPriority w:val="34"/>
    <w:qFormat/>
    <w:rsid w:val="0034774B"/>
    <w:pPr>
      <w:ind w:firstLine="420"/>
    </w:pPr>
  </w:style>
  <w:style w:type="table" w:styleId="Tablaconcuadrcula">
    <w:name w:val="Table Grid"/>
    <w:basedOn w:val="Tablanormal"/>
    <w:uiPriority w:val="59"/>
    <w:rsid w:val="002F7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055708"/>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rsid w:val="00055708"/>
  </w:style>
  <w:style w:type="character" w:styleId="Hipervnculo">
    <w:name w:val="Hyperlink"/>
    <w:basedOn w:val="Fuentedeprrafopredeter"/>
    <w:uiPriority w:val="99"/>
    <w:unhideWhenUsed/>
    <w:rsid w:val="00055708"/>
    <w:rPr>
      <w:color w:val="0000FF" w:themeColor="hyperlink"/>
      <w:u w:val="single"/>
    </w:rPr>
  </w:style>
  <w:style w:type="paragraph" w:styleId="Sinespaciado">
    <w:name w:val="No Spacing"/>
    <w:uiPriority w:val="1"/>
    <w:qFormat/>
    <w:rsid w:val="00CA744A"/>
    <w:pPr>
      <w:widowControl w:val="0"/>
      <w:jc w:val="both"/>
    </w:pPr>
    <w:rPr>
      <w:rFonts w:eastAsia="Arial"/>
      <w:sz w:val="16"/>
    </w:rPr>
  </w:style>
  <w:style w:type="paragraph" w:styleId="NormalWeb">
    <w:name w:val="Normal (Web)"/>
    <w:basedOn w:val="Normal"/>
    <w:uiPriority w:val="99"/>
    <w:unhideWhenUsed/>
    <w:rsid w:val="0065379B"/>
    <w:pPr>
      <w:widowControl/>
      <w:spacing w:before="100" w:beforeAutospacing="1" w:after="100" w:afterAutospacing="1"/>
      <w:jc w:val="left"/>
    </w:pPr>
    <w:rPr>
      <w:rFonts w:ascii="Times New Roman" w:eastAsia="Times New Roman" w:hAnsi="Times New Roman" w:cs="Times New Roman"/>
      <w:kern w:val="0"/>
      <w:sz w:val="24"/>
      <w:szCs w:val="24"/>
      <w:lang w:val="es-PE" w:eastAsia="es-PE"/>
    </w:rPr>
  </w:style>
  <w:style w:type="character" w:styleId="Refdecomentario">
    <w:name w:val="annotation reference"/>
    <w:basedOn w:val="Fuentedeprrafopredeter"/>
    <w:uiPriority w:val="99"/>
    <w:semiHidden/>
    <w:unhideWhenUsed/>
    <w:rsid w:val="00B4289A"/>
    <w:rPr>
      <w:sz w:val="16"/>
      <w:szCs w:val="16"/>
    </w:rPr>
  </w:style>
  <w:style w:type="paragraph" w:styleId="Textocomentario">
    <w:name w:val="annotation text"/>
    <w:basedOn w:val="Normal"/>
    <w:link w:val="TextocomentarioCar"/>
    <w:uiPriority w:val="99"/>
    <w:unhideWhenUsed/>
    <w:rsid w:val="00B4289A"/>
    <w:rPr>
      <w:sz w:val="20"/>
      <w:szCs w:val="20"/>
    </w:rPr>
  </w:style>
  <w:style w:type="character" w:customStyle="1" w:styleId="TextocomentarioCar">
    <w:name w:val="Texto comentario Car"/>
    <w:basedOn w:val="Fuentedeprrafopredeter"/>
    <w:link w:val="Textocomentario"/>
    <w:uiPriority w:val="99"/>
    <w:rsid w:val="00B4289A"/>
    <w:rPr>
      <w:sz w:val="20"/>
      <w:szCs w:val="20"/>
    </w:rPr>
  </w:style>
  <w:style w:type="paragraph" w:styleId="Asuntodelcomentario">
    <w:name w:val="annotation subject"/>
    <w:basedOn w:val="Textocomentario"/>
    <w:next w:val="Textocomentario"/>
    <w:link w:val="AsuntodelcomentarioCar"/>
    <w:uiPriority w:val="99"/>
    <w:semiHidden/>
    <w:unhideWhenUsed/>
    <w:rsid w:val="00B4289A"/>
    <w:rPr>
      <w:b/>
      <w:bCs/>
    </w:rPr>
  </w:style>
  <w:style w:type="character" w:customStyle="1" w:styleId="AsuntodelcomentarioCar">
    <w:name w:val="Asunto del comentario Car"/>
    <w:basedOn w:val="TextocomentarioCar"/>
    <w:link w:val="Asuntodelcomentario"/>
    <w:uiPriority w:val="99"/>
    <w:semiHidden/>
    <w:rsid w:val="00B4289A"/>
    <w:rPr>
      <w:b/>
      <w:bCs/>
      <w:sz w:val="20"/>
      <w:szCs w:val="20"/>
    </w:rPr>
  </w:style>
  <w:style w:type="character" w:styleId="Mencinsinresolver">
    <w:name w:val="Unresolved Mention"/>
    <w:basedOn w:val="Fuentedeprrafopredeter"/>
    <w:uiPriority w:val="99"/>
    <w:semiHidden/>
    <w:unhideWhenUsed/>
    <w:rsid w:val="00D94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5704">
      <w:bodyDiv w:val="1"/>
      <w:marLeft w:val="0"/>
      <w:marRight w:val="0"/>
      <w:marTop w:val="0"/>
      <w:marBottom w:val="0"/>
      <w:divBdr>
        <w:top w:val="none" w:sz="0" w:space="0" w:color="auto"/>
        <w:left w:val="none" w:sz="0" w:space="0" w:color="auto"/>
        <w:bottom w:val="none" w:sz="0" w:space="0" w:color="auto"/>
        <w:right w:val="none" w:sz="0" w:space="0" w:color="auto"/>
      </w:divBdr>
    </w:div>
    <w:div w:id="890114673">
      <w:bodyDiv w:val="1"/>
      <w:marLeft w:val="0"/>
      <w:marRight w:val="0"/>
      <w:marTop w:val="0"/>
      <w:marBottom w:val="0"/>
      <w:divBdr>
        <w:top w:val="none" w:sz="0" w:space="0" w:color="auto"/>
        <w:left w:val="none" w:sz="0" w:space="0" w:color="auto"/>
        <w:bottom w:val="none" w:sz="0" w:space="0" w:color="auto"/>
        <w:right w:val="none" w:sz="0" w:space="0" w:color="auto"/>
      </w:divBdr>
    </w:div>
    <w:div w:id="1154028786">
      <w:bodyDiv w:val="1"/>
      <w:marLeft w:val="0"/>
      <w:marRight w:val="0"/>
      <w:marTop w:val="0"/>
      <w:marBottom w:val="0"/>
      <w:divBdr>
        <w:top w:val="none" w:sz="0" w:space="0" w:color="auto"/>
        <w:left w:val="none" w:sz="0" w:space="0" w:color="auto"/>
        <w:bottom w:val="none" w:sz="0" w:space="0" w:color="auto"/>
        <w:right w:val="none" w:sz="0" w:space="0" w:color="auto"/>
      </w:divBdr>
    </w:div>
    <w:div w:id="1302150172">
      <w:bodyDiv w:val="1"/>
      <w:marLeft w:val="0"/>
      <w:marRight w:val="0"/>
      <w:marTop w:val="0"/>
      <w:marBottom w:val="0"/>
      <w:divBdr>
        <w:top w:val="none" w:sz="0" w:space="0" w:color="auto"/>
        <w:left w:val="none" w:sz="0" w:space="0" w:color="auto"/>
        <w:bottom w:val="none" w:sz="0" w:space="0" w:color="auto"/>
        <w:right w:val="none" w:sz="0" w:space="0" w:color="auto"/>
      </w:divBdr>
    </w:div>
    <w:div w:id="163343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77A74-134E-48BA-AD61-2B3C415C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15</Pages>
  <Words>3769</Words>
  <Characters>20734</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Palomino Martinez, Armin Alessia</cp:lastModifiedBy>
  <cp:revision>84</cp:revision>
  <cp:lastPrinted>2020-08-06T07:33:00Z</cp:lastPrinted>
  <dcterms:created xsi:type="dcterms:W3CDTF">2026-04-08T18:15:00Z</dcterms:created>
  <dcterms:modified xsi:type="dcterms:W3CDTF">2026-04-22T17:34:00Z</dcterms:modified>
</cp:coreProperties>
</file>