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7615504" w:displacedByCustomXml="next"/>
    <w:sdt>
      <w:sdtPr>
        <w:rPr>
          <w:rFonts w:asciiTheme="minorHAnsi" w:hAnsiTheme="minorHAnsi" w:cstheme="minorBidi"/>
          <w:b w:val="0"/>
          <w:bCs/>
          <w:color w:val="auto"/>
          <w:sz w:val="21"/>
          <w:szCs w:val="22"/>
          <w:lang w:val="zh-CN"/>
        </w:rPr>
        <w:id w:val="-735009742"/>
        <w:docPartObj>
          <w:docPartGallery w:val="Table of Contents"/>
          <w:docPartUnique/>
        </w:docPartObj>
      </w:sdtPr>
      <w:sdtEndPr>
        <w:rPr>
          <w:rFonts w:ascii="Arial" w:hAnsi="Arial" w:cs="Arial"/>
          <w:bCs w:val="0"/>
          <w:sz w:val="18"/>
          <w:szCs w:val="18"/>
        </w:rPr>
      </w:sdtEndPr>
      <w:sdtContent>
        <w:p w:rsidR="00055708" w:rsidRPr="001332C3" w:rsidRDefault="00055708" w:rsidP="001332C3">
          <w:pPr>
            <w:pStyle w:val="1"/>
          </w:pPr>
          <w:r w:rsidRPr="001332C3">
            <w:t>Conten</w:t>
          </w:r>
          <w:bookmarkEnd w:id="0"/>
          <w:r w:rsidR="003F5C57">
            <w:t>ido</w:t>
          </w:r>
        </w:p>
        <w:p w:rsidR="001332C3" w:rsidRDefault="001332C3" w:rsidP="001332C3">
          <w:pPr>
            <w:pStyle w:val="TDC1"/>
            <w:tabs>
              <w:tab w:val="right" w:leader="dot" w:pos="7019"/>
            </w:tabs>
            <w:spacing w:line="360" w:lineRule="auto"/>
            <w:rPr>
              <w:rFonts w:ascii="Arial" w:hAnsi="Arial" w:cs="Arial"/>
              <w:sz w:val="18"/>
              <w:szCs w:val="18"/>
            </w:rPr>
          </w:pPr>
        </w:p>
        <w:p w:rsidR="00770FB6" w:rsidRDefault="00055708" w:rsidP="00770FB6">
          <w:pPr>
            <w:pStyle w:val="TDC1"/>
            <w:tabs>
              <w:tab w:val="right" w:leader="dot" w:pos="7019"/>
            </w:tabs>
            <w:spacing w:line="360" w:lineRule="auto"/>
            <w:rPr>
              <w:noProof/>
            </w:rPr>
          </w:pPr>
          <w:r w:rsidRPr="00055708">
            <w:rPr>
              <w:rFonts w:ascii="Arial" w:hAnsi="Arial" w:cs="Arial"/>
              <w:sz w:val="18"/>
              <w:szCs w:val="18"/>
            </w:rPr>
            <w:fldChar w:fldCharType="begin"/>
          </w:r>
          <w:r w:rsidRPr="00055708">
            <w:rPr>
              <w:rFonts w:ascii="Arial" w:hAnsi="Arial" w:cs="Arial"/>
              <w:sz w:val="18"/>
              <w:szCs w:val="18"/>
            </w:rPr>
            <w:instrText xml:space="preserve"> TOC \o "1-3" \h \z \u </w:instrText>
          </w:r>
          <w:r w:rsidRPr="00055708">
            <w:rPr>
              <w:rFonts w:ascii="Arial" w:hAnsi="Arial" w:cs="Arial"/>
              <w:sz w:val="18"/>
              <w:szCs w:val="18"/>
            </w:rPr>
            <w:fldChar w:fldCharType="separate"/>
          </w:r>
          <w:hyperlink w:anchor="_Toc47615504" w:history="1">
            <w:r w:rsidR="00770FB6" w:rsidRPr="00E43694">
              <w:rPr>
                <w:rStyle w:val="Hipervnculo"/>
                <w:noProof/>
              </w:rPr>
              <w:t>Conten</w:t>
            </w:r>
            <w:r w:rsidR="003F5C57">
              <w:rPr>
                <w:rStyle w:val="Hipervnculo"/>
                <w:noProof/>
              </w:rPr>
              <w:t>ido</w:t>
            </w:r>
            <w:r w:rsidR="00770FB6">
              <w:rPr>
                <w:noProof/>
                <w:webHidden/>
              </w:rPr>
              <w:tab/>
            </w:r>
            <w:r w:rsidR="00770FB6">
              <w:rPr>
                <w:noProof/>
                <w:webHidden/>
              </w:rPr>
              <w:fldChar w:fldCharType="begin"/>
            </w:r>
            <w:r w:rsidR="00770FB6">
              <w:rPr>
                <w:noProof/>
                <w:webHidden/>
              </w:rPr>
              <w:instrText xml:space="preserve"> PAGEREF _Toc47615504 \h </w:instrText>
            </w:r>
            <w:r w:rsidR="00770FB6">
              <w:rPr>
                <w:noProof/>
                <w:webHidden/>
              </w:rPr>
            </w:r>
            <w:r w:rsidR="00770FB6">
              <w:rPr>
                <w:noProof/>
                <w:webHidden/>
              </w:rPr>
              <w:fldChar w:fldCharType="separate"/>
            </w:r>
            <w:r w:rsidR="002B78FA">
              <w:rPr>
                <w:noProof/>
                <w:webHidden/>
              </w:rPr>
              <w:t>0</w:t>
            </w:r>
            <w:r w:rsidR="00770FB6">
              <w:rPr>
                <w:noProof/>
                <w:webHidden/>
              </w:rPr>
              <w:fldChar w:fldCharType="end"/>
            </w:r>
          </w:hyperlink>
        </w:p>
        <w:p w:rsidR="00770FB6" w:rsidRDefault="000B0438" w:rsidP="00770FB6">
          <w:pPr>
            <w:pStyle w:val="TDC1"/>
            <w:tabs>
              <w:tab w:val="right" w:leader="dot" w:pos="7019"/>
            </w:tabs>
            <w:spacing w:line="360" w:lineRule="auto"/>
            <w:rPr>
              <w:noProof/>
            </w:rPr>
          </w:pPr>
          <w:hyperlink w:anchor="_Toc47615505" w:history="1">
            <w:r w:rsidR="003F5C57">
              <w:t>Una Carta al Cliente</w:t>
            </w:r>
            <w:r w:rsidR="00770FB6">
              <w:rPr>
                <w:noProof/>
                <w:webHidden/>
              </w:rPr>
              <w:tab/>
            </w:r>
            <w:r w:rsidR="00770FB6">
              <w:rPr>
                <w:noProof/>
                <w:webHidden/>
              </w:rPr>
              <w:fldChar w:fldCharType="begin"/>
            </w:r>
            <w:r w:rsidR="00770FB6">
              <w:rPr>
                <w:noProof/>
                <w:webHidden/>
              </w:rPr>
              <w:instrText xml:space="preserve"> PAGEREF _Toc47615505 \h </w:instrText>
            </w:r>
            <w:r w:rsidR="00770FB6">
              <w:rPr>
                <w:noProof/>
                <w:webHidden/>
              </w:rPr>
            </w:r>
            <w:r w:rsidR="00770FB6">
              <w:rPr>
                <w:noProof/>
                <w:webHidden/>
              </w:rPr>
              <w:fldChar w:fldCharType="separate"/>
            </w:r>
            <w:r w:rsidR="002B78FA">
              <w:rPr>
                <w:noProof/>
                <w:webHidden/>
              </w:rPr>
              <w:t>1</w:t>
            </w:r>
            <w:r w:rsidR="00770FB6">
              <w:rPr>
                <w:noProof/>
                <w:webHidden/>
              </w:rPr>
              <w:fldChar w:fldCharType="end"/>
            </w:r>
          </w:hyperlink>
        </w:p>
        <w:p w:rsidR="00770FB6" w:rsidRDefault="000B0438" w:rsidP="00770FB6">
          <w:pPr>
            <w:pStyle w:val="TDC1"/>
            <w:tabs>
              <w:tab w:val="right" w:leader="dot" w:pos="7019"/>
            </w:tabs>
            <w:spacing w:line="360" w:lineRule="auto"/>
            <w:rPr>
              <w:noProof/>
            </w:rPr>
          </w:pPr>
          <w:hyperlink w:anchor="_Toc47615506" w:history="1">
            <w:r w:rsidR="003F5C57">
              <w:rPr>
                <w:rStyle w:val="Hipervnculo"/>
                <w:noProof/>
              </w:rPr>
              <w:t>Contáctenos</w:t>
            </w:r>
            <w:r w:rsidR="00770FB6">
              <w:rPr>
                <w:noProof/>
                <w:webHidden/>
              </w:rPr>
              <w:tab/>
            </w:r>
            <w:r w:rsidR="00770FB6">
              <w:rPr>
                <w:noProof/>
                <w:webHidden/>
              </w:rPr>
              <w:fldChar w:fldCharType="begin"/>
            </w:r>
            <w:r w:rsidR="00770FB6">
              <w:rPr>
                <w:noProof/>
                <w:webHidden/>
              </w:rPr>
              <w:instrText xml:space="preserve"> PAGEREF _Toc47615506 \h </w:instrText>
            </w:r>
            <w:r w:rsidR="00770FB6">
              <w:rPr>
                <w:noProof/>
                <w:webHidden/>
              </w:rPr>
            </w:r>
            <w:r w:rsidR="00770FB6">
              <w:rPr>
                <w:noProof/>
                <w:webHidden/>
              </w:rPr>
              <w:fldChar w:fldCharType="separate"/>
            </w:r>
            <w:r w:rsidR="002B78FA">
              <w:rPr>
                <w:noProof/>
                <w:webHidden/>
              </w:rPr>
              <w:t>2</w:t>
            </w:r>
            <w:r w:rsidR="00770FB6">
              <w:rPr>
                <w:noProof/>
                <w:webHidden/>
              </w:rPr>
              <w:fldChar w:fldCharType="end"/>
            </w:r>
          </w:hyperlink>
        </w:p>
        <w:p w:rsidR="00770FB6" w:rsidRDefault="000B0438" w:rsidP="00770FB6">
          <w:pPr>
            <w:pStyle w:val="TDC1"/>
            <w:tabs>
              <w:tab w:val="right" w:leader="dot" w:pos="7019"/>
            </w:tabs>
            <w:spacing w:line="360" w:lineRule="auto"/>
            <w:rPr>
              <w:noProof/>
            </w:rPr>
          </w:pPr>
          <w:hyperlink w:anchor="_Toc47615507" w:history="1">
            <w:r w:rsidR="003F5C57">
              <w:rPr>
                <w:rStyle w:val="Hipervnculo"/>
                <w:noProof/>
              </w:rPr>
              <w:t>Términos de la Garantía de Servicio</w:t>
            </w:r>
            <w:r w:rsidR="00770FB6">
              <w:rPr>
                <w:noProof/>
                <w:webHidden/>
              </w:rPr>
              <w:tab/>
            </w:r>
            <w:r w:rsidR="00770FB6">
              <w:rPr>
                <w:noProof/>
                <w:webHidden/>
              </w:rPr>
              <w:fldChar w:fldCharType="begin"/>
            </w:r>
            <w:r w:rsidR="00770FB6">
              <w:rPr>
                <w:noProof/>
                <w:webHidden/>
              </w:rPr>
              <w:instrText xml:space="preserve"> PAGEREF _Toc47615507 \h </w:instrText>
            </w:r>
            <w:r w:rsidR="00770FB6">
              <w:rPr>
                <w:noProof/>
                <w:webHidden/>
              </w:rPr>
            </w:r>
            <w:r w:rsidR="00770FB6">
              <w:rPr>
                <w:noProof/>
                <w:webHidden/>
              </w:rPr>
              <w:fldChar w:fldCharType="separate"/>
            </w:r>
            <w:r w:rsidR="002B78FA">
              <w:rPr>
                <w:noProof/>
                <w:webHidden/>
              </w:rPr>
              <w:t>3</w:t>
            </w:r>
            <w:r w:rsidR="00770FB6">
              <w:rPr>
                <w:noProof/>
                <w:webHidden/>
              </w:rPr>
              <w:fldChar w:fldCharType="end"/>
            </w:r>
          </w:hyperlink>
        </w:p>
        <w:p w:rsidR="00770FB6" w:rsidRDefault="000B0438" w:rsidP="00770FB6">
          <w:pPr>
            <w:pStyle w:val="TDC1"/>
            <w:tabs>
              <w:tab w:val="right" w:leader="dot" w:pos="7019"/>
            </w:tabs>
            <w:spacing w:line="360" w:lineRule="auto"/>
            <w:rPr>
              <w:noProof/>
            </w:rPr>
          </w:pPr>
          <w:hyperlink w:anchor="_Toc47615508" w:history="1">
            <w:r w:rsidR="000956D4" w:rsidRPr="000956D4">
              <w:rPr>
                <w:rStyle w:val="Hipervnculo"/>
                <w:noProof/>
              </w:rPr>
              <w:t>Disposiciones de mantenimiento</w:t>
            </w:r>
            <w:r w:rsidR="00770FB6">
              <w:rPr>
                <w:noProof/>
                <w:webHidden/>
              </w:rPr>
              <w:tab/>
            </w:r>
            <w:r w:rsidR="00770FB6">
              <w:rPr>
                <w:noProof/>
                <w:webHidden/>
              </w:rPr>
              <w:fldChar w:fldCharType="begin"/>
            </w:r>
            <w:r w:rsidR="00770FB6">
              <w:rPr>
                <w:noProof/>
                <w:webHidden/>
              </w:rPr>
              <w:instrText xml:space="preserve"> PAGEREF _Toc47615508 \h </w:instrText>
            </w:r>
            <w:r w:rsidR="00770FB6">
              <w:rPr>
                <w:noProof/>
                <w:webHidden/>
              </w:rPr>
            </w:r>
            <w:r w:rsidR="00770FB6">
              <w:rPr>
                <w:noProof/>
                <w:webHidden/>
              </w:rPr>
              <w:fldChar w:fldCharType="separate"/>
            </w:r>
            <w:r w:rsidR="002B78FA">
              <w:rPr>
                <w:noProof/>
                <w:webHidden/>
              </w:rPr>
              <w:t>7</w:t>
            </w:r>
            <w:r w:rsidR="00770FB6">
              <w:rPr>
                <w:noProof/>
                <w:webHidden/>
              </w:rPr>
              <w:fldChar w:fldCharType="end"/>
            </w:r>
          </w:hyperlink>
        </w:p>
        <w:p w:rsidR="00770FB6" w:rsidRDefault="000B0438" w:rsidP="00770FB6">
          <w:pPr>
            <w:pStyle w:val="TDC1"/>
            <w:tabs>
              <w:tab w:val="right" w:leader="dot" w:pos="7019"/>
            </w:tabs>
            <w:spacing w:line="360" w:lineRule="auto"/>
            <w:rPr>
              <w:noProof/>
            </w:rPr>
          </w:pPr>
          <w:hyperlink w:anchor="_Toc47615509" w:history="1">
            <w:r w:rsidR="00770FB6" w:rsidRPr="00E43694">
              <w:rPr>
                <w:rStyle w:val="Hipervnculo"/>
                <w:noProof/>
              </w:rPr>
              <w:t>Ma</w:t>
            </w:r>
            <w:r w:rsidR="000956D4">
              <w:rPr>
                <w:rStyle w:val="Hipervnculo"/>
                <w:noProof/>
              </w:rPr>
              <w:t>ntenimiento Preventivo</w:t>
            </w:r>
            <w:r w:rsidR="00770FB6">
              <w:rPr>
                <w:noProof/>
                <w:webHidden/>
              </w:rPr>
              <w:tab/>
            </w:r>
            <w:r w:rsidR="00770FB6">
              <w:rPr>
                <w:noProof/>
                <w:webHidden/>
              </w:rPr>
              <w:fldChar w:fldCharType="begin"/>
            </w:r>
            <w:r w:rsidR="00770FB6">
              <w:rPr>
                <w:noProof/>
                <w:webHidden/>
              </w:rPr>
              <w:instrText xml:space="preserve"> PAGEREF _Toc47615509 \h </w:instrText>
            </w:r>
            <w:r w:rsidR="00770FB6">
              <w:rPr>
                <w:noProof/>
                <w:webHidden/>
              </w:rPr>
            </w:r>
            <w:r w:rsidR="00770FB6">
              <w:rPr>
                <w:noProof/>
                <w:webHidden/>
              </w:rPr>
              <w:fldChar w:fldCharType="separate"/>
            </w:r>
            <w:r w:rsidR="002B78FA">
              <w:rPr>
                <w:noProof/>
                <w:webHidden/>
              </w:rPr>
              <w:t>9</w:t>
            </w:r>
            <w:r w:rsidR="00770FB6">
              <w:rPr>
                <w:noProof/>
                <w:webHidden/>
              </w:rPr>
              <w:fldChar w:fldCharType="end"/>
            </w:r>
          </w:hyperlink>
        </w:p>
        <w:p w:rsidR="00770FB6" w:rsidRDefault="000B0438" w:rsidP="00770FB6">
          <w:pPr>
            <w:pStyle w:val="TDC1"/>
            <w:tabs>
              <w:tab w:val="right" w:leader="dot" w:pos="7019"/>
            </w:tabs>
            <w:spacing w:line="360" w:lineRule="auto"/>
            <w:rPr>
              <w:noProof/>
            </w:rPr>
          </w:pPr>
          <w:hyperlink w:anchor="_Toc47615510" w:history="1">
            <w:r w:rsidR="000956D4">
              <w:rPr>
                <w:rStyle w:val="Hipervnculo"/>
                <w:noProof/>
              </w:rPr>
              <w:t>Aceites y L</w:t>
            </w:r>
            <w:r w:rsidR="000956D4" w:rsidRPr="000956D4">
              <w:rPr>
                <w:rStyle w:val="Hipervnculo"/>
                <w:noProof/>
              </w:rPr>
              <w:t>íquidos especiales</w:t>
            </w:r>
            <w:r w:rsidR="00770FB6">
              <w:rPr>
                <w:noProof/>
                <w:webHidden/>
              </w:rPr>
              <w:tab/>
            </w:r>
            <w:r w:rsidR="00770FB6">
              <w:rPr>
                <w:noProof/>
                <w:webHidden/>
              </w:rPr>
              <w:fldChar w:fldCharType="begin"/>
            </w:r>
            <w:r w:rsidR="00770FB6">
              <w:rPr>
                <w:noProof/>
                <w:webHidden/>
              </w:rPr>
              <w:instrText xml:space="preserve"> PAGEREF _Toc47615510 \h </w:instrText>
            </w:r>
            <w:r w:rsidR="00770FB6">
              <w:rPr>
                <w:noProof/>
                <w:webHidden/>
              </w:rPr>
            </w:r>
            <w:r w:rsidR="00770FB6">
              <w:rPr>
                <w:noProof/>
                <w:webHidden/>
              </w:rPr>
              <w:fldChar w:fldCharType="separate"/>
            </w:r>
            <w:r w:rsidR="002B78FA">
              <w:rPr>
                <w:noProof/>
                <w:webHidden/>
              </w:rPr>
              <w:t>11</w:t>
            </w:r>
            <w:r w:rsidR="00770FB6">
              <w:rPr>
                <w:noProof/>
                <w:webHidden/>
              </w:rPr>
              <w:fldChar w:fldCharType="end"/>
            </w:r>
          </w:hyperlink>
        </w:p>
        <w:p w:rsidR="00770FB6" w:rsidRDefault="000B0438" w:rsidP="00770FB6">
          <w:pPr>
            <w:pStyle w:val="TDC1"/>
            <w:tabs>
              <w:tab w:val="right" w:leader="dot" w:pos="7019"/>
            </w:tabs>
            <w:spacing w:line="360" w:lineRule="auto"/>
            <w:rPr>
              <w:noProof/>
            </w:rPr>
          </w:pPr>
          <w:hyperlink w:anchor="_Toc47615511" w:history="1">
            <w:r w:rsidR="000956D4" w:rsidRPr="000956D4">
              <w:rPr>
                <w:rStyle w:val="Hipervnculo"/>
                <w:noProof/>
              </w:rPr>
              <w:t>Registro del mantenimiento periódico</w:t>
            </w:r>
            <w:r w:rsidR="00770FB6">
              <w:rPr>
                <w:noProof/>
                <w:webHidden/>
              </w:rPr>
              <w:tab/>
            </w:r>
            <w:r w:rsidR="00770FB6">
              <w:rPr>
                <w:noProof/>
                <w:webHidden/>
              </w:rPr>
              <w:fldChar w:fldCharType="begin"/>
            </w:r>
            <w:r w:rsidR="00770FB6">
              <w:rPr>
                <w:noProof/>
                <w:webHidden/>
              </w:rPr>
              <w:instrText xml:space="preserve"> PAGEREF _Toc47615511 \h </w:instrText>
            </w:r>
            <w:r w:rsidR="00770FB6">
              <w:rPr>
                <w:noProof/>
                <w:webHidden/>
              </w:rPr>
            </w:r>
            <w:r w:rsidR="00770FB6">
              <w:rPr>
                <w:noProof/>
                <w:webHidden/>
              </w:rPr>
              <w:fldChar w:fldCharType="separate"/>
            </w:r>
            <w:r w:rsidR="002B78FA">
              <w:rPr>
                <w:noProof/>
                <w:webHidden/>
              </w:rPr>
              <w:t>13</w:t>
            </w:r>
            <w:r w:rsidR="00770FB6">
              <w:rPr>
                <w:noProof/>
                <w:webHidden/>
              </w:rPr>
              <w:fldChar w:fldCharType="end"/>
            </w:r>
          </w:hyperlink>
        </w:p>
        <w:p w:rsidR="00770FB6" w:rsidRDefault="000B0438" w:rsidP="00770FB6">
          <w:pPr>
            <w:pStyle w:val="TDC1"/>
            <w:tabs>
              <w:tab w:val="right" w:leader="dot" w:pos="7019"/>
            </w:tabs>
            <w:spacing w:line="360" w:lineRule="auto"/>
            <w:rPr>
              <w:noProof/>
            </w:rPr>
          </w:pPr>
          <w:hyperlink w:anchor="_Toc47615512" w:history="1">
            <w:r w:rsidR="00770FB6" w:rsidRPr="00E43694">
              <w:rPr>
                <w:rStyle w:val="Hipervnculo"/>
                <w:noProof/>
              </w:rPr>
              <w:t>List</w:t>
            </w:r>
            <w:r w:rsidR="000956D4">
              <w:rPr>
                <w:rStyle w:val="Hipervnculo"/>
                <w:noProof/>
              </w:rPr>
              <w:t>a de las estaciones de servicio Geely</w:t>
            </w:r>
            <w:r w:rsidR="00770FB6">
              <w:rPr>
                <w:noProof/>
                <w:webHidden/>
              </w:rPr>
              <w:tab/>
            </w:r>
            <w:r w:rsidR="00770FB6">
              <w:rPr>
                <w:noProof/>
                <w:webHidden/>
              </w:rPr>
              <w:fldChar w:fldCharType="begin"/>
            </w:r>
            <w:r w:rsidR="00770FB6">
              <w:rPr>
                <w:noProof/>
                <w:webHidden/>
              </w:rPr>
              <w:instrText xml:space="preserve"> PAGEREF _Toc47615512 \h </w:instrText>
            </w:r>
            <w:r w:rsidR="00770FB6">
              <w:rPr>
                <w:noProof/>
                <w:webHidden/>
              </w:rPr>
            </w:r>
            <w:r w:rsidR="00770FB6">
              <w:rPr>
                <w:noProof/>
                <w:webHidden/>
              </w:rPr>
              <w:fldChar w:fldCharType="separate"/>
            </w:r>
            <w:r w:rsidR="002B78FA">
              <w:rPr>
                <w:noProof/>
                <w:webHidden/>
              </w:rPr>
              <w:t>16</w:t>
            </w:r>
            <w:r w:rsidR="00770FB6">
              <w:rPr>
                <w:noProof/>
                <w:webHidden/>
              </w:rPr>
              <w:fldChar w:fldCharType="end"/>
            </w:r>
          </w:hyperlink>
        </w:p>
        <w:p w:rsidR="0074752B" w:rsidRPr="00055708" w:rsidRDefault="00055708" w:rsidP="004C0BF9">
          <w:pPr>
            <w:spacing w:line="360" w:lineRule="auto"/>
            <w:rPr>
              <w:rFonts w:ascii="Arial" w:hAnsi="Arial" w:cs="Arial"/>
              <w:sz w:val="18"/>
              <w:szCs w:val="18"/>
            </w:rPr>
          </w:pPr>
          <w:r w:rsidRPr="00055708">
            <w:rPr>
              <w:rFonts w:ascii="Arial" w:hAnsi="Arial" w:cs="Arial"/>
              <w:b/>
              <w:bCs/>
              <w:sz w:val="18"/>
              <w:szCs w:val="18"/>
              <w:lang w:val="zh-CN"/>
            </w:rPr>
            <w:fldChar w:fldCharType="end"/>
          </w:r>
        </w:p>
      </w:sdtContent>
    </w:sdt>
    <w:p w:rsidR="00EB4839" w:rsidRPr="00EB4839" w:rsidRDefault="00EB4839" w:rsidP="00EB4839">
      <w:pPr>
        <w:rPr>
          <w:rFonts w:ascii="Arial" w:hAnsi="Arial" w:cs="Arial"/>
          <w:sz w:val="18"/>
          <w:szCs w:val="18"/>
        </w:rPr>
      </w:pPr>
    </w:p>
    <w:p w:rsidR="00EB4839" w:rsidRDefault="00EB4839" w:rsidP="00EB4839">
      <w:pPr>
        <w:ind w:firstLineChars="200" w:firstLine="360"/>
        <w:rPr>
          <w:rFonts w:ascii="Arial" w:hAnsi="Arial" w:cs="Arial"/>
          <w:sz w:val="18"/>
          <w:szCs w:val="18"/>
        </w:rPr>
      </w:pPr>
    </w:p>
    <w:p w:rsidR="00EB4839" w:rsidRDefault="00EB4839" w:rsidP="00EB4839">
      <w:pPr>
        <w:rPr>
          <w:rFonts w:ascii="Arial" w:hAnsi="Arial" w:cs="Arial"/>
          <w:sz w:val="18"/>
          <w:szCs w:val="18"/>
        </w:rPr>
      </w:pPr>
    </w:p>
    <w:p w:rsidR="001332C3" w:rsidRPr="00EB4839" w:rsidRDefault="001332C3" w:rsidP="00EB4839">
      <w:pPr>
        <w:rPr>
          <w:rFonts w:ascii="Arial" w:hAnsi="Arial" w:cs="Arial"/>
          <w:sz w:val="18"/>
          <w:szCs w:val="18"/>
        </w:rPr>
        <w:sectPr w:rsidR="001332C3" w:rsidRPr="00EB4839" w:rsidSect="005A78A3">
          <w:headerReference w:type="even" r:id="rId8"/>
          <w:headerReference w:type="default" r:id="rId9"/>
          <w:footerReference w:type="even" r:id="rId10"/>
          <w:footerReference w:type="default" r:id="rId11"/>
          <w:pgSz w:w="8731" w:h="11906" w:code="9"/>
          <w:pgMar w:top="851" w:right="851" w:bottom="851" w:left="851" w:header="567" w:footer="567" w:gutter="0"/>
          <w:pgNumType w:start="0"/>
          <w:cols w:space="425"/>
          <w:docGrid w:type="lines" w:linePitch="312"/>
        </w:sectPr>
      </w:pPr>
    </w:p>
    <w:p w:rsidR="0074752B" w:rsidRPr="0034774B" w:rsidRDefault="000956D4" w:rsidP="001332C3">
      <w:pPr>
        <w:pStyle w:val="1"/>
      </w:pPr>
      <w:bookmarkStart w:id="1" w:name="_Toc47615505"/>
      <w:r>
        <w:lastRenderedPageBreak/>
        <w:t>Una Carta para el C</w:t>
      </w:r>
      <w:bookmarkEnd w:id="1"/>
      <w:r>
        <w:t>liente</w:t>
      </w:r>
    </w:p>
    <w:p w:rsidR="001332C3" w:rsidRDefault="001332C3" w:rsidP="0034774B">
      <w:pPr>
        <w:spacing w:after="20" w:line="240" w:lineRule="exact"/>
        <w:rPr>
          <w:rFonts w:ascii="Arial" w:hAnsi="Arial" w:cs="Arial"/>
          <w:color w:val="808080" w:themeColor="background1" w:themeShade="80"/>
          <w:sz w:val="17"/>
          <w:szCs w:val="17"/>
        </w:rPr>
      </w:pPr>
    </w:p>
    <w:p w:rsidR="0074752B" w:rsidRPr="008F55D4" w:rsidRDefault="000956D4" w:rsidP="0034774B">
      <w:pPr>
        <w:spacing w:after="20" w:line="240" w:lineRule="exact"/>
        <w:rPr>
          <w:rFonts w:ascii="Arial" w:hAnsi="Arial" w:cs="Arial"/>
          <w:color w:val="808080" w:themeColor="background1" w:themeShade="80"/>
          <w:sz w:val="16"/>
          <w:szCs w:val="16"/>
        </w:rPr>
      </w:pPr>
      <w:r w:rsidRPr="008F55D4">
        <w:rPr>
          <w:rFonts w:ascii="Arial" w:hAnsi="Arial" w:cs="Arial"/>
          <w:color w:val="808080" w:themeColor="background1" w:themeShade="80"/>
          <w:sz w:val="16"/>
          <w:szCs w:val="16"/>
        </w:rPr>
        <w:t>Estimado Cliente</w:t>
      </w:r>
      <w:r w:rsidR="0074752B" w:rsidRPr="008F55D4">
        <w:rPr>
          <w:rFonts w:ascii="Arial" w:hAnsi="Arial" w:cs="Arial"/>
          <w:color w:val="808080" w:themeColor="background1" w:themeShade="80"/>
          <w:sz w:val="16"/>
          <w:szCs w:val="16"/>
        </w:rPr>
        <w:t>:</w:t>
      </w:r>
    </w:p>
    <w:p w:rsidR="0074752B" w:rsidRPr="008F55D4" w:rsidRDefault="000956D4" w:rsidP="0034774B">
      <w:pPr>
        <w:spacing w:after="20" w:line="240" w:lineRule="exact"/>
        <w:rPr>
          <w:rFonts w:ascii="Arial" w:hAnsi="Arial" w:cs="Arial"/>
          <w:color w:val="808080" w:themeColor="background1" w:themeShade="80"/>
          <w:sz w:val="16"/>
          <w:szCs w:val="16"/>
        </w:rPr>
      </w:pPr>
      <w:r w:rsidRPr="008F55D4">
        <w:rPr>
          <w:rFonts w:ascii="Arial" w:hAnsi="Arial" w:cs="Arial"/>
          <w:color w:val="808080" w:themeColor="background1" w:themeShade="80"/>
          <w:sz w:val="16"/>
          <w:szCs w:val="16"/>
        </w:rPr>
        <w:t>Gracias por elegir a Geely</w:t>
      </w:r>
      <w:r w:rsidR="0074752B" w:rsidRPr="008F55D4">
        <w:rPr>
          <w:rFonts w:ascii="Arial" w:hAnsi="Arial" w:cs="Arial"/>
          <w:color w:val="808080" w:themeColor="background1" w:themeShade="80"/>
          <w:sz w:val="16"/>
          <w:szCs w:val="16"/>
        </w:rPr>
        <w:t>!</w:t>
      </w:r>
    </w:p>
    <w:p w:rsidR="000956D4" w:rsidRPr="008F55D4" w:rsidRDefault="000956D4" w:rsidP="000956D4">
      <w:pPr>
        <w:spacing w:after="20" w:line="240" w:lineRule="exact"/>
        <w:rPr>
          <w:rFonts w:ascii="Arial" w:hAnsi="Arial" w:cs="Arial"/>
          <w:color w:val="808080" w:themeColor="background1" w:themeShade="80"/>
          <w:sz w:val="16"/>
          <w:szCs w:val="16"/>
        </w:rPr>
      </w:pPr>
      <w:r w:rsidRPr="008F55D4">
        <w:rPr>
          <w:rFonts w:ascii="Arial" w:hAnsi="Arial" w:cs="Arial"/>
          <w:color w:val="808080" w:themeColor="background1" w:themeShade="80"/>
          <w:sz w:val="16"/>
          <w:szCs w:val="16"/>
        </w:rPr>
        <w:t>Por favor, guarde este manual en el interior de su vehículo correctamente porque es el comprobante importante para un servicio de mantenimiento de calidad.</w:t>
      </w:r>
    </w:p>
    <w:p w:rsidR="003A61E1" w:rsidRPr="008F55D4" w:rsidRDefault="000956D4" w:rsidP="000956D4">
      <w:pPr>
        <w:spacing w:after="20" w:line="240" w:lineRule="exact"/>
        <w:rPr>
          <w:rFonts w:ascii="Arial" w:hAnsi="Arial" w:cs="Arial"/>
          <w:color w:val="808080" w:themeColor="background1" w:themeShade="80"/>
          <w:sz w:val="16"/>
          <w:szCs w:val="16"/>
        </w:rPr>
      </w:pPr>
      <w:r w:rsidRPr="008F55D4">
        <w:rPr>
          <w:rFonts w:ascii="Arial" w:hAnsi="Arial" w:cs="Arial"/>
          <w:color w:val="808080" w:themeColor="background1" w:themeShade="80"/>
          <w:sz w:val="16"/>
          <w:szCs w:val="16"/>
        </w:rPr>
        <w:t>Para que la inversión de adquirir un vehículo nuevo le merezca la pena y para mantener su nuevo vehículo en óptimas prestaciones y en buen estado técnico, lea atentamente este manual y el Manual del Propietario adjunto. Los manuales le ayudarán a comprender y utilizar mejor su vehículo y le presentarán soluciones básicas para los problemas que puedan surgir, con el fin de salvaguardar eficazmente sus derechos e intereses.</w:t>
      </w:r>
    </w:p>
    <w:p w:rsidR="000956D4" w:rsidRPr="008F55D4" w:rsidRDefault="000956D4" w:rsidP="000956D4">
      <w:pPr>
        <w:spacing w:after="20" w:line="240" w:lineRule="exact"/>
        <w:rPr>
          <w:rFonts w:ascii="Arial" w:hAnsi="Arial" w:cs="Arial"/>
          <w:color w:val="808080" w:themeColor="background1" w:themeShade="80"/>
          <w:sz w:val="16"/>
          <w:szCs w:val="16"/>
        </w:rPr>
      </w:pPr>
      <w:r w:rsidRPr="008F55D4">
        <w:rPr>
          <w:rFonts w:ascii="Arial" w:hAnsi="Arial" w:cs="Arial"/>
          <w:color w:val="808080" w:themeColor="background1" w:themeShade="80"/>
          <w:sz w:val="16"/>
          <w:szCs w:val="16"/>
        </w:rPr>
        <w:t>Su vehículo tiene excelentes prestaciones en seguridad, confort, potencia y economía. En caso de encontrar algún problema durante su uso, póngase en contacto con una estación de servicio Geely autorizada cercana. La estación de servicio Geely le proporcionará un servicio de alta calidad en mantenimiento, reparación y piezas de repuesto. Por favor, asegúrese de realizar el mantenimiento de su vehículo periódicamente según lo establecido en el Manual del Propietario y las normas de mantenimiento.</w:t>
      </w:r>
    </w:p>
    <w:p w:rsidR="000956D4" w:rsidRPr="008F55D4" w:rsidRDefault="000956D4" w:rsidP="000956D4">
      <w:pPr>
        <w:spacing w:after="20" w:line="240" w:lineRule="exact"/>
        <w:rPr>
          <w:rFonts w:ascii="Arial" w:hAnsi="Arial" w:cs="Arial"/>
          <w:color w:val="808080" w:themeColor="background1" w:themeShade="80"/>
          <w:sz w:val="16"/>
          <w:szCs w:val="16"/>
        </w:rPr>
      </w:pPr>
      <w:r w:rsidRPr="008F55D4">
        <w:rPr>
          <w:rFonts w:ascii="Arial" w:hAnsi="Arial" w:cs="Arial"/>
          <w:color w:val="808080" w:themeColor="background1" w:themeShade="80"/>
          <w:sz w:val="16"/>
          <w:szCs w:val="16"/>
        </w:rPr>
        <w:t>Por favor, tenga en cuenta que para prolongar la vida útil de su vehículo debe utilizar las piezas de recambio originales vendidas por las estaciones de servicio autorizadas Geely.</w:t>
      </w:r>
    </w:p>
    <w:p w:rsidR="008F55D4" w:rsidRPr="008F55D4" w:rsidRDefault="008F55D4" w:rsidP="000956D4">
      <w:pPr>
        <w:spacing w:after="20" w:line="240" w:lineRule="exact"/>
        <w:rPr>
          <w:rFonts w:ascii="Arial" w:hAnsi="Arial" w:cs="Arial"/>
          <w:color w:val="808080" w:themeColor="background1" w:themeShade="80"/>
          <w:sz w:val="16"/>
          <w:szCs w:val="16"/>
        </w:rPr>
      </w:pPr>
      <w:r w:rsidRPr="008F55D4">
        <w:rPr>
          <w:rFonts w:ascii="Arial" w:hAnsi="Arial" w:cs="Arial"/>
          <w:color w:val="808080" w:themeColor="background1" w:themeShade="80"/>
          <w:sz w:val="16"/>
          <w:szCs w:val="16"/>
        </w:rPr>
        <w:t>El mantenimiento periódico adecuado en una estacion de servicio Geely puede ayudar a mantener su vehículo en un estado óptimo y contribuir a mantener una mayor fiabilidad y vida útil de su vehículo. Por lo tanto, dentro del período de garantía, realice el mantenimiento periódico de su vehículo en una estación de servicio Geely autorizada cada 10.000 km o cada 12 meses.</w:t>
      </w:r>
    </w:p>
    <w:p w:rsidR="008F55D4" w:rsidRPr="008F55D4" w:rsidRDefault="003A61E1" w:rsidP="008F55D4">
      <w:pPr>
        <w:spacing w:after="20" w:line="240" w:lineRule="exact"/>
        <w:rPr>
          <w:rFonts w:ascii="Arial" w:hAnsi="Arial" w:cs="Arial"/>
          <w:color w:val="808080" w:themeColor="background1" w:themeShade="80"/>
          <w:sz w:val="16"/>
          <w:szCs w:val="16"/>
        </w:rPr>
      </w:pPr>
      <w:r w:rsidRPr="008F55D4">
        <w:rPr>
          <w:noProof/>
          <w:color w:val="808080" w:themeColor="background1" w:themeShade="80"/>
          <w:sz w:val="16"/>
          <w:szCs w:val="16"/>
          <w:lang w:val="es-PE" w:eastAsia="es-PE"/>
        </w:rPr>
        <w:drawing>
          <wp:anchor distT="0" distB="0" distL="114300" distR="114300" simplePos="0" relativeHeight="251673600" behindDoc="0" locked="0" layoutInCell="1" allowOverlap="1" wp14:anchorId="4C096D20" wp14:editId="20AC4C67">
            <wp:simplePos x="0" y="0"/>
            <wp:positionH relativeFrom="column">
              <wp:posOffset>2540</wp:posOffset>
            </wp:positionH>
            <wp:positionV relativeFrom="paragraph">
              <wp:posOffset>34925</wp:posOffset>
            </wp:positionV>
            <wp:extent cx="314325" cy="285750"/>
            <wp:effectExtent l="0" t="0" r="952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8F55D4" w:rsidRPr="008F55D4">
        <w:rPr>
          <w:rFonts w:ascii="Arial" w:hAnsi="Arial" w:cs="Arial"/>
          <w:color w:val="808080" w:themeColor="background1" w:themeShade="80"/>
          <w:sz w:val="16"/>
          <w:szCs w:val="16"/>
        </w:rPr>
        <w:t>Para el vehículo que no se mantiene periódicamente en la estación de servicio autorizada por Geely, sus problemas de calidad relacionados con el mantenimiento no están cubiertos por la garantía.</w:t>
      </w:r>
    </w:p>
    <w:p w:rsidR="008F55D4" w:rsidRDefault="008F55D4" w:rsidP="008F55D4">
      <w:pPr>
        <w:spacing w:after="20" w:line="240" w:lineRule="exact"/>
        <w:rPr>
          <w:rFonts w:ascii="Arial" w:hAnsi="Arial" w:cs="Arial"/>
          <w:color w:val="808080" w:themeColor="background1" w:themeShade="80"/>
          <w:sz w:val="16"/>
          <w:szCs w:val="16"/>
        </w:rPr>
      </w:pPr>
      <w:r w:rsidRPr="008F55D4">
        <w:rPr>
          <w:rFonts w:ascii="Arial" w:hAnsi="Arial" w:cs="Arial"/>
          <w:color w:val="808080" w:themeColor="background1" w:themeShade="80"/>
          <w:sz w:val="16"/>
          <w:szCs w:val="16"/>
        </w:rPr>
        <w:t>Todos los materiales de este manual son los más recientes y se aplican a todos los modelos de esta serie.</w:t>
      </w:r>
      <w:r w:rsidR="003A61E1" w:rsidRPr="008F55D4">
        <w:rPr>
          <w:rFonts w:ascii="Arial" w:hAnsi="Arial" w:cs="Arial"/>
          <w:color w:val="808080" w:themeColor="background1" w:themeShade="80"/>
          <w:sz w:val="16"/>
          <w:szCs w:val="16"/>
        </w:rPr>
        <w:t xml:space="preserve"> </w:t>
      </w:r>
    </w:p>
    <w:p w:rsidR="008F55D4" w:rsidRPr="008F55D4" w:rsidRDefault="008F55D4" w:rsidP="008F55D4">
      <w:pPr>
        <w:spacing w:after="20" w:line="240" w:lineRule="exact"/>
        <w:rPr>
          <w:rFonts w:ascii="Arial" w:hAnsi="Arial" w:cs="Arial"/>
          <w:color w:val="808080" w:themeColor="background1" w:themeShade="80"/>
          <w:sz w:val="17"/>
          <w:szCs w:val="17"/>
        </w:rPr>
      </w:pPr>
      <w:r w:rsidRPr="008F55D4">
        <w:rPr>
          <w:rFonts w:ascii="Arial" w:hAnsi="Arial" w:cs="Arial"/>
          <w:color w:val="808080" w:themeColor="background1" w:themeShade="80"/>
          <w:sz w:val="17"/>
          <w:szCs w:val="17"/>
        </w:rPr>
        <w:t>Las configuraciones detalladas están sujetas al vehículo real. Geely se reserva el derecho de modificar el contenido de este manual con el fin de cumplir las leyes y normativas nacionales.</w:t>
      </w:r>
    </w:p>
    <w:p w:rsidR="008F55D4" w:rsidRPr="008F55D4" w:rsidRDefault="008F55D4" w:rsidP="008F55D4">
      <w:pPr>
        <w:spacing w:after="20" w:line="240" w:lineRule="exact"/>
        <w:rPr>
          <w:rFonts w:ascii="Arial" w:hAnsi="Arial" w:cs="Arial"/>
          <w:color w:val="808080" w:themeColor="background1" w:themeShade="80"/>
          <w:sz w:val="17"/>
          <w:szCs w:val="17"/>
        </w:rPr>
      </w:pPr>
      <w:r w:rsidRPr="008F55D4">
        <w:rPr>
          <w:rFonts w:ascii="Arial" w:hAnsi="Arial" w:cs="Arial"/>
          <w:color w:val="808080" w:themeColor="background1" w:themeShade="80"/>
          <w:sz w:val="17"/>
          <w:szCs w:val="17"/>
        </w:rPr>
        <w:t>Dentro del período de validez de la garantía, si revende su vehículo a otra persona, asegúrese de entregar este manual al nuevo propietario.</w:t>
      </w:r>
    </w:p>
    <w:p w:rsidR="008F55D4" w:rsidRPr="008F55D4" w:rsidRDefault="008F55D4" w:rsidP="008F55D4">
      <w:pPr>
        <w:spacing w:after="20" w:line="240" w:lineRule="exact"/>
        <w:rPr>
          <w:rFonts w:ascii="Arial" w:hAnsi="Arial" w:cs="Arial"/>
          <w:color w:val="808080" w:themeColor="background1" w:themeShade="80"/>
          <w:sz w:val="17"/>
          <w:szCs w:val="17"/>
        </w:rPr>
      </w:pPr>
      <w:r w:rsidRPr="008F55D4">
        <w:rPr>
          <w:rFonts w:ascii="Arial" w:hAnsi="Arial" w:cs="Arial"/>
          <w:color w:val="808080" w:themeColor="background1" w:themeShade="80"/>
          <w:sz w:val="17"/>
          <w:szCs w:val="17"/>
        </w:rPr>
        <w:t>Le recordamos que cualquier modificación realizada por usted mismo en su vehículo puede afectar a sus prestaciones mecánicas, de seguridad o a su vida útil. Geely es irresponsable de los problemas de calidad relevantes causados por cualquier modificación no autorizada.</w:t>
      </w:r>
    </w:p>
    <w:p w:rsidR="001332C3" w:rsidRPr="002F751E" w:rsidRDefault="008F55D4" w:rsidP="008F55D4">
      <w:pPr>
        <w:spacing w:after="20" w:line="240" w:lineRule="exact"/>
        <w:rPr>
          <w:rFonts w:ascii="Arial" w:hAnsi="Arial" w:cs="Arial"/>
          <w:color w:val="808080" w:themeColor="background1" w:themeShade="80"/>
          <w:sz w:val="17"/>
          <w:szCs w:val="17"/>
        </w:rPr>
      </w:pPr>
      <w:r w:rsidRPr="008F55D4">
        <w:rPr>
          <w:rFonts w:ascii="Arial" w:hAnsi="Arial" w:cs="Arial"/>
          <w:color w:val="808080" w:themeColor="background1" w:themeShade="80"/>
          <w:sz w:val="17"/>
          <w:szCs w:val="17"/>
        </w:rPr>
        <w:t>Le invitamos a hacer valiosas sugerencias sobre la calidad de los automóviles Geely y el servicio postventa.</w:t>
      </w:r>
    </w:p>
    <w:p w:rsidR="0034774B" w:rsidRPr="002F751E" w:rsidRDefault="00017213" w:rsidP="0034774B">
      <w:pPr>
        <w:spacing w:before="20" w:after="20" w:line="240" w:lineRule="exact"/>
        <w:jc w:val="right"/>
        <w:rPr>
          <w:rFonts w:ascii="Arial" w:hAnsi="Arial" w:cs="Arial"/>
          <w:color w:val="808080" w:themeColor="background1" w:themeShade="80"/>
          <w:sz w:val="17"/>
          <w:szCs w:val="17"/>
        </w:rPr>
        <w:sectPr w:rsidR="0034774B" w:rsidRPr="002F751E" w:rsidSect="001332C3">
          <w:footerReference w:type="even" r:id="rId13"/>
          <w:pgSz w:w="8731" w:h="11906" w:code="9"/>
          <w:pgMar w:top="851" w:right="851" w:bottom="851" w:left="851" w:header="567" w:footer="567" w:gutter="0"/>
          <w:pgNumType w:start="1"/>
          <w:cols w:space="425"/>
          <w:docGrid w:type="lines" w:linePitch="312"/>
        </w:sectPr>
      </w:pPr>
      <w:r>
        <w:rPr>
          <w:rFonts w:ascii="Arial" w:hAnsi="Arial" w:cs="Arial"/>
          <w:color w:val="808080" w:themeColor="background1" w:themeShade="80"/>
          <w:sz w:val="17"/>
          <w:szCs w:val="17"/>
        </w:rPr>
        <w:t>GEELY</w:t>
      </w:r>
      <w:r w:rsidR="009F4E08">
        <w:rPr>
          <w:rFonts w:ascii="Arial" w:hAnsi="Arial" w:cs="Arial"/>
          <w:color w:val="808080" w:themeColor="background1" w:themeShade="80"/>
          <w:sz w:val="17"/>
          <w:szCs w:val="17"/>
        </w:rPr>
        <w:t xml:space="preserve"> </w:t>
      </w:r>
      <w:r w:rsidR="009F4E08">
        <w:rPr>
          <w:rFonts w:ascii="Arial" w:hAnsi="Arial" w:cs="Arial" w:hint="eastAsia"/>
          <w:color w:val="808080" w:themeColor="background1" w:themeShade="80"/>
          <w:sz w:val="17"/>
          <w:szCs w:val="17"/>
        </w:rPr>
        <w:t>AUTOMOBILE</w:t>
      </w:r>
      <w:r w:rsidR="0074752B" w:rsidRPr="002F751E">
        <w:rPr>
          <w:rFonts w:ascii="Arial" w:hAnsi="Arial" w:cs="Arial"/>
          <w:color w:val="808080" w:themeColor="background1" w:themeShade="80"/>
          <w:sz w:val="17"/>
          <w:szCs w:val="17"/>
        </w:rPr>
        <w:t xml:space="preserve"> INTERNATIONAL CORPORATION</w:t>
      </w:r>
    </w:p>
    <w:p w:rsidR="0074752B" w:rsidRDefault="0034774B" w:rsidP="0034774B">
      <w:pPr>
        <w:pStyle w:val="1"/>
      </w:pPr>
      <w:bookmarkStart w:id="2" w:name="_Toc47615506"/>
      <w:r w:rsidRPr="0034774B">
        <w:lastRenderedPageBreak/>
        <w:t>Cont</w:t>
      </w:r>
      <w:bookmarkEnd w:id="2"/>
      <w:r w:rsidR="008F55D4">
        <w:t>áctenos</w:t>
      </w:r>
    </w:p>
    <w:p w:rsidR="003A61E1" w:rsidRDefault="00EE6703" w:rsidP="003A61E1">
      <w:pPr>
        <w:spacing w:after="40" w:line="240" w:lineRule="exact"/>
        <w:rPr>
          <w:rFonts w:ascii="Arial" w:hAnsi="Arial" w:cs="Arial"/>
          <w:color w:val="808080" w:themeColor="background1" w:themeShade="80"/>
          <w:sz w:val="17"/>
          <w:szCs w:val="17"/>
        </w:rPr>
      </w:pPr>
      <w:r w:rsidRPr="00EE6703">
        <w:rPr>
          <w:rFonts w:ascii="Arial" w:hAnsi="Arial" w:cs="Arial"/>
          <w:color w:val="808080" w:themeColor="background1" w:themeShade="80"/>
          <w:sz w:val="17"/>
          <w:szCs w:val="17"/>
        </w:rPr>
        <w:t>Su satisfacción es nuestra principal preocupación. Los Concesionarios Autorizados Geely tienen los conocimientos y las herramientas para mantener su Vehículo Geely en buen estado. Si tiene alguna duda o reclamación sobre el servicio de su Vehículo Geely, le recomendamos que siga los siguientes pasos</w:t>
      </w:r>
      <w:r w:rsidR="003A61E1" w:rsidRPr="00E61FBC">
        <w:rPr>
          <w:rFonts w:ascii="Arial" w:hAnsi="Arial" w:cs="Arial"/>
          <w:color w:val="808080" w:themeColor="background1" w:themeShade="80"/>
          <w:sz w:val="17"/>
          <w:szCs w:val="17"/>
        </w:rPr>
        <w:t>:</w:t>
      </w:r>
    </w:p>
    <w:p w:rsidR="003A61E1" w:rsidRPr="00E61FBC" w:rsidRDefault="003A61E1" w:rsidP="003A61E1">
      <w:pPr>
        <w:spacing w:after="40" w:line="240" w:lineRule="exact"/>
        <w:rPr>
          <w:rFonts w:ascii="Arial" w:hAnsi="Arial" w:cs="Arial"/>
          <w:color w:val="808080" w:themeColor="background1" w:themeShade="80"/>
          <w:sz w:val="17"/>
          <w:szCs w:val="17"/>
        </w:rPr>
      </w:pPr>
    </w:p>
    <w:p w:rsidR="003A61E1" w:rsidRPr="00E61FBC" w:rsidRDefault="003A61E1" w:rsidP="003A61E1">
      <w:pPr>
        <w:spacing w:after="40" w:line="240" w:lineRule="exact"/>
        <w:rPr>
          <w:rFonts w:ascii="Arial" w:hAnsi="Arial" w:cs="Arial"/>
          <w:color w:val="808080" w:themeColor="background1" w:themeShade="80"/>
          <w:sz w:val="17"/>
          <w:szCs w:val="17"/>
        </w:rPr>
      </w:pPr>
      <w:r w:rsidRPr="00E61FBC">
        <w:rPr>
          <w:rFonts w:ascii="Arial" w:hAnsi="Arial" w:cs="Arial"/>
          <w:color w:val="808080" w:themeColor="background1" w:themeShade="80"/>
          <w:sz w:val="17"/>
          <w:szCs w:val="17"/>
        </w:rPr>
        <w:t>P</w:t>
      </w:r>
      <w:r w:rsidR="00EE6703">
        <w:rPr>
          <w:rFonts w:ascii="Arial" w:hAnsi="Arial" w:cs="Arial"/>
          <w:color w:val="808080" w:themeColor="background1" w:themeShade="80"/>
          <w:sz w:val="17"/>
          <w:szCs w:val="17"/>
        </w:rPr>
        <w:t>aso</w:t>
      </w:r>
      <w:r w:rsidRPr="00E61FBC">
        <w:rPr>
          <w:rFonts w:ascii="Arial" w:hAnsi="Arial" w:cs="Arial"/>
          <w:color w:val="808080" w:themeColor="background1" w:themeShade="80"/>
          <w:sz w:val="17"/>
          <w:szCs w:val="17"/>
        </w:rPr>
        <w:t xml:space="preserve"> 1</w:t>
      </w:r>
    </w:p>
    <w:p w:rsidR="00EE6703" w:rsidRPr="00EE6703" w:rsidRDefault="00EE6703" w:rsidP="00EE6703">
      <w:pPr>
        <w:spacing w:after="40" w:line="240" w:lineRule="exact"/>
        <w:rPr>
          <w:rFonts w:ascii="Arial" w:hAnsi="Arial" w:cs="Arial"/>
          <w:color w:val="808080" w:themeColor="background1" w:themeShade="80"/>
          <w:sz w:val="17"/>
          <w:szCs w:val="17"/>
        </w:rPr>
      </w:pPr>
      <w:r w:rsidRPr="00EE6703">
        <w:rPr>
          <w:rFonts w:ascii="Arial" w:hAnsi="Arial" w:cs="Arial"/>
          <w:color w:val="808080" w:themeColor="background1" w:themeShade="80"/>
          <w:sz w:val="17"/>
          <w:szCs w:val="17"/>
        </w:rPr>
        <w:t>Discuta el asunto con su Concesionario Geely Autorizado. Esta es la forma más rápida y mejor de resolver sus problemas.</w:t>
      </w:r>
    </w:p>
    <w:p w:rsidR="003A61E1" w:rsidRDefault="001830D4" w:rsidP="00EE6703">
      <w:pPr>
        <w:spacing w:after="40" w:line="240" w:lineRule="exact"/>
        <w:rPr>
          <w:rFonts w:ascii="Arial" w:hAnsi="Arial" w:cs="Arial"/>
          <w:color w:val="808080" w:themeColor="background1" w:themeShade="80"/>
          <w:sz w:val="16"/>
          <w:szCs w:val="16"/>
          <w:lang w:val="es-PE"/>
        </w:rPr>
      </w:pPr>
      <w:r>
        <w:rPr>
          <w:rFonts w:ascii="Arial" w:hAnsi="Arial" w:cs="Arial"/>
          <w:color w:val="808080" w:themeColor="background1" w:themeShade="80"/>
          <w:sz w:val="16"/>
          <w:szCs w:val="16"/>
          <w:lang w:val="es-PE"/>
        </w:rPr>
        <w:t xml:space="preserve">Cualquier asunto </w:t>
      </w:r>
      <w:r w:rsidRPr="00D35601">
        <w:rPr>
          <w:rFonts w:ascii="Arial" w:hAnsi="Arial" w:cs="Arial"/>
          <w:color w:val="808080" w:themeColor="background1" w:themeShade="80"/>
          <w:sz w:val="16"/>
          <w:szCs w:val="16"/>
          <w:lang w:val="es-PE"/>
        </w:rPr>
        <w:t>r</w:t>
      </w:r>
      <w:r>
        <w:rPr>
          <w:rFonts w:ascii="Arial" w:hAnsi="Arial" w:cs="Arial"/>
          <w:color w:val="808080" w:themeColor="background1" w:themeShade="80"/>
          <w:sz w:val="16"/>
          <w:szCs w:val="16"/>
          <w:lang w:val="es-PE"/>
        </w:rPr>
        <w:t xml:space="preserve">evisarlo </w:t>
      </w:r>
      <w:r w:rsidRPr="00D35601">
        <w:rPr>
          <w:rFonts w:ascii="Arial" w:hAnsi="Arial" w:cs="Arial"/>
          <w:color w:val="808080" w:themeColor="background1" w:themeShade="80"/>
          <w:sz w:val="16"/>
          <w:szCs w:val="16"/>
          <w:lang w:val="es-PE"/>
        </w:rPr>
        <w:t xml:space="preserve">con el </w:t>
      </w:r>
      <w:r>
        <w:rPr>
          <w:rFonts w:ascii="Arial" w:hAnsi="Arial" w:cs="Arial"/>
          <w:color w:val="808080" w:themeColor="background1" w:themeShade="80"/>
          <w:sz w:val="16"/>
          <w:szCs w:val="16"/>
          <w:lang w:val="es-PE"/>
        </w:rPr>
        <w:t xml:space="preserve">Supervisor de taller y/o </w:t>
      </w:r>
      <w:r w:rsidRPr="00D35601">
        <w:rPr>
          <w:rFonts w:ascii="Arial" w:hAnsi="Arial" w:cs="Arial"/>
          <w:color w:val="808080" w:themeColor="background1" w:themeShade="80"/>
          <w:sz w:val="16"/>
          <w:szCs w:val="16"/>
          <w:lang w:val="es-PE"/>
        </w:rPr>
        <w:t xml:space="preserve">Jefe de </w:t>
      </w:r>
      <w:r>
        <w:rPr>
          <w:rFonts w:ascii="Arial" w:hAnsi="Arial" w:cs="Arial"/>
          <w:color w:val="808080" w:themeColor="background1" w:themeShade="80"/>
          <w:sz w:val="16"/>
          <w:szCs w:val="16"/>
          <w:lang w:val="es-PE"/>
        </w:rPr>
        <w:t>Taller o Servicio.</w:t>
      </w:r>
    </w:p>
    <w:p w:rsidR="001830D4" w:rsidRPr="00E61FBC" w:rsidRDefault="001830D4" w:rsidP="00EE6703">
      <w:pPr>
        <w:spacing w:after="40" w:line="240" w:lineRule="exact"/>
        <w:rPr>
          <w:rFonts w:ascii="Arial" w:hAnsi="Arial" w:cs="Arial"/>
          <w:color w:val="808080" w:themeColor="background1" w:themeShade="80"/>
          <w:sz w:val="17"/>
          <w:szCs w:val="17"/>
        </w:rPr>
      </w:pPr>
    </w:p>
    <w:p w:rsidR="003A61E1" w:rsidRPr="00E61FBC" w:rsidRDefault="003A61E1" w:rsidP="003A61E1">
      <w:pPr>
        <w:spacing w:after="40" w:line="240" w:lineRule="exact"/>
        <w:rPr>
          <w:rFonts w:ascii="Arial" w:hAnsi="Arial" w:cs="Arial"/>
          <w:color w:val="808080" w:themeColor="background1" w:themeShade="80"/>
          <w:sz w:val="17"/>
          <w:szCs w:val="17"/>
        </w:rPr>
      </w:pPr>
      <w:r w:rsidRPr="00E61FBC">
        <w:rPr>
          <w:rFonts w:ascii="Arial" w:hAnsi="Arial" w:cs="Arial"/>
          <w:color w:val="808080" w:themeColor="background1" w:themeShade="80"/>
          <w:sz w:val="17"/>
          <w:szCs w:val="17"/>
        </w:rPr>
        <w:t>P</w:t>
      </w:r>
      <w:r w:rsidR="00EE6703">
        <w:rPr>
          <w:rFonts w:ascii="Arial" w:hAnsi="Arial" w:cs="Arial"/>
          <w:color w:val="808080" w:themeColor="background1" w:themeShade="80"/>
          <w:sz w:val="17"/>
          <w:szCs w:val="17"/>
        </w:rPr>
        <w:t>aso</w:t>
      </w:r>
      <w:r w:rsidRPr="00E61FBC">
        <w:rPr>
          <w:rFonts w:ascii="Arial" w:hAnsi="Arial" w:cs="Arial"/>
          <w:color w:val="808080" w:themeColor="background1" w:themeShade="80"/>
          <w:sz w:val="17"/>
          <w:szCs w:val="17"/>
        </w:rPr>
        <w:t xml:space="preserve"> 2</w:t>
      </w:r>
    </w:p>
    <w:p w:rsidR="00EE6703" w:rsidRPr="00EE6703" w:rsidRDefault="00EE6703" w:rsidP="00EE6703">
      <w:pPr>
        <w:spacing w:after="40" w:line="240" w:lineRule="exact"/>
        <w:rPr>
          <w:rFonts w:ascii="Arial" w:hAnsi="Arial" w:cs="Arial"/>
          <w:color w:val="808080" w:themeColor="background1" w:themeShade="80"/>
          <w:sz w:val="17"/>
          <w:szCs w:val="17"/>
        </w:rPr>
      </w:pPr>
      <w:r w:rsidRPr="00EE6703">
        <w:rPr>
          <w:rFonts w:ascii="Arial" w:hAnsi="Arial" w:cs="Arial"/>
          <w:color w:val="808080" w:themeColor="background1" w:themeShade="80"/>
          <w:sz w:val="17"/>
          <w:szCs w:val="17"/>
        </w:rPr>
        <w:t>Si después de seguir el PASO 1 sigue necesitando ayuda, póngase en contacto con el Distribuidor Autorizado Geely de su zona.</w:t>
      </w:r>
    </w:p>
    <w:p w:rsidR="00EE6703" w:rsidRPr="00EE6703" w:rsidRDefault="00EE6703" w:rsidP="00EE6703">
      <w:pPr>
        <w:spacing w:after="40" w:line="240" w:lineRule="exact"/>
        <w:rPr>
          <w:rFonts w:ascii="Arial" w:hAnsi="Arial" w:cs="Arial"/>
          <w:color w:val="808080" w:themeColor="background1" w:themeShade="80"/>
          <w:sz w:val="17"/>
          <w:szCs w:val="17"/>
        </w:rPr>
      </w:pPr>
      <w:r w:rsidRPr="00EE6703">
        <w:rPr>
          <w:rFonts w:ascii="Arial" w:hAnsi="Arial" w:cs="Arial"/>
          <w:color w:val="808080" w:themeColor="background1" w:themeShade="80"/>
          <w:sz w:val="17"/>
          <w:szCs w:val="17"/>
        </w:rPr>
        <w:t>Necesitarán la siguiente información para poder ayudarle.</w:t>
      </w:r>
    </w:p>
    <w:p w:rsidR="00EE6703" w:rsidRPr="00EE6703" w:rsidRDefault="00EE6703" w:rsidP="00EE6703">
      <w:pPr>
        <w:spacing w:after="40" w:line="240" w:lineRule="exact"/>
        <w:rPr>
          <w:rFonts w:ascii="Arial" w:hAnsi="Arial" w:cs="Arial"/>
          <w:color w:val="808080" w:themeColor="background1" w:themeShade="80"/>
          <w:sz w:val="17"/>
          <w:szCs w:val="17"/>
        </w:rPr>
      </w:pPr>
      <w:r w:rsidRPr="00EE6703">
        <w:rPr>
          <w:rFonts w:ascii="Arial" w:hAnsi="Arial" w:cs="Arial"/>
          <w:color w:val="808080" w:themeColor="background1" w:themeShade="80"/>
          <w:sz w:val="17"/>
          <w:szCs w:val="17"/>
        </w:rPr>
        <w:t>1. Su nombre, dirección y número de teléfono</w:t>
      </w:r>
    </w:p>
    <w:p w:rsidR="00EE6703" w:rsidRPr="00EE6703" w:rsidRDefault="00EE6703" w:rsidP="00EE6703">
      <w:pPr>
        <w:spacing w:after="40" w:line="240" w:lineRule="exact"/>
        <w:rPr>
          <w:rFonts w:ascii="Arial" w:hAnsi="Arial" w:cs="Arial"/>
          <w:color w:val="808080" w:themeColor="background1" w:themeShade="80"/>
          <w:sz w:val="17"/>
          <w:szCs w:val="17"/>
        </w:rPr>
      </w:pPr>
      <w:r w:rsidRPr="00EE6703">
        <w:rPr>
          <w:rFonts w:ascii="Arial" w:hAnsi="Arial" w:cs="Arial"/>
          <w:color w:val="808080" w:themeColor="background1" w:themeShade="80"/>
          <w:sz w:val="17"/>
          <w:szCs w:val="17"/>
        </w:rPr>
        <w:t>2. Año y modelo del vehículo</w:t>
      </w:r>
    </w:p>
    <w:p w:rsidR="00EE6703" w:rsidRPr="00EE6703" w:rsidRDefault="00EE6703" w:rsidP="00EE6703">
      <w:pPr>
        <w:spacing w:after="40" w:line="240" w:lineRule="exact"/>
        <w:rPr>
          <w:rFonts w:ascii="Arial" w:hAnsi="Arial" w:cs="Arial"/>
          <w:color w:val="808080" w:themeColor="background1" w:themeShade="80"/>
          <w:sz w:val="17"/>
          <w:szCs w:val="17"/>
        </w:rPr>
      </w:pPr>
      <w:r w:rsidRPr="00EE6703">
        <w:rPr>
          <w:rFonts w:ascii="Arial" w:hAnsi="Arial" w:cs="Arial"/>
          <w:color w:val="808080" w:themeColor="background1" w:themeShade="80"/>
          <w:sz w:val="17"/>
          <w:szCs w:val="17"/>
        </w:rPr>
        <w:t>3. Número de identificación del vehículo (VIN)</w:t>
      </w:r>
    </w:p>
    <w:p w:rsidR="00EE6703" w:rsidRPr="00EE6703" w:rsidRDefault="00EE6703" w:rsidP="00EE6703">
      <w:pPr>
        <w:spacing w:after="40" w:line="240" w:lineRule="exact"/>
        <w:rPr>
          <w:rFonts w:ascii="Arial" w:hAnsi="Arial" w:cs="Arial"/>
          <w:color w:val="808080" w:themeColor="background1" w:themeShade="80"/>
          <w:sz w:val="17"/>
          <w:szCs w:val="17"/>
        </w:rPr>
      </w:pPr>
      <w:r w:rsidRPr="00EE6703">
        <w:rPr>
          <w:rFonts w:ascii="Arial" w:hAnsi="Arial" w:cs="Arial"/>
          <w:color w:val="808080" w:themeColor="background1" w:themeShade="80"/>
          <w:sz w:val="17"/>
          <w:szCs w:val="17"/>
        </w:rPr>
        <w:t>4. Fecha de compra y kilometraje actual</w:t>
      </w:r>
    </w:p>
    <w:p w:rsidR="00EE6703" w:rsidRPr="00EE6703" w:rsidRDefault="00EE6703" w:rsidP="00EE6703">
      <w:pPr>
        <w:spacing w:after="40" w:line="240" w:lineRule="exact"/>
        <w:rPr>
          <w:rFonts w:ascii="Arial" w:hAnsi="Arial" w:cs="Arial"/>
          <w:color w:val="808080" w:themeColor="background1" w:themeShade="80"/>
          <w:sz w:val="17"/>
          <w:szCs w:val="17"/>
        </w:rPr>
      </w:pPr>
      <w:r w:rsidRPr="00EE6703">
        <w:rPr>
          <w:rFonts w:ascii="Arial" w:hAnsi="Arial" w:cs="Arial"/>
          <w:color w:val="808080" w:themeColor="background1" w:themeShade="80"/>
          <w:sz w:val="17"/>
          <w:szCs w:val="17"/>
        </w:rPr>
        <w:t>S. Nombre y ubicación de su concesionario</w:t>
      </w:r>
    </w:p>
    <w:p w:rsidR="00EE6703" w:rsidRPr="00EE6703" w:rsidRDefault="00EE6703" w:rsidP="00EE6703">
      <w:pPr>
        <w:spacing w:after="40" w:line="240" w:lineRule="exact"/>
        <w:rPr>
          <w:rFonts w:ascii="Arial" w:hAnsi="Arial" w:cs="Arial"/>
          <w:color w:val="808080" w:themeColor="background1" w:themeShade="80"/>
          <w:sz w:val="17"/>
          <w:szCs w:val="17"/>
        </w:rPr>
      </w:pPr>
      <w:r w:rsidRPr="00EE6703">
        <w:rPr>
          <w:rFonts w:ascii="Arial" w:hAnsi="Arial" w:cs="Arial"/>
          <w:color w:val="808080" w:themeColor="background1" w:themeShade="80"/>
          <w:sz w:val="17"/>
          <w:szCs w:val="17"/>
        </w:rPr>
        <w:t>6. Su pregunta o reclamo</w:t>
      </w:r>
    </w:p>
    <w:p w:rsidR="00EE6703" w:rsidRDefault="00EE6703" w:rsidP="00EE6703">
      <w:pPr>
        <w:spacing w:after="40" w:line="240" w:lineRule="exact"/>
        <w:rPr>
          <w:rFonts w:ascii="Arial" w:hAnsi="Arial" w:cs="Arial"/>
          <w:sz w:val="17"/>
          <w:szCs w:val="17"/>
        </w:rPr>
      </w:pPr>
    </w:p>
    <w:p w:rsidR="00EE6703" w:rsidRDefault="00EE6703" w:rsidP="00EE6703">
      <w:pPr>
        <w:spacing w:after="40" w:line="240" w:lineRule="exact"/>
        <w:rPr>
          <w:rFonts w:ascii="Arial" w:hAnsi="Arial" w:cs="Arial"/>
          <w:sz w:val="17"/>
          <w:szCs w:val="17"/>
        </w:rPr>
      </w:pPr>
    </w:p>
    <w:p w:rsidR="00EE6703" w:rsidRDefault="00EE6703" w:rsidP="00EE6703">
      <w:pPr>
        <w:spacing w:after="40" w:line="240" w:lineRule="exact"/>
        <w:rPr>
          <w:rFonts w:ascii="Arial" w:hAnsi="Arial" w:cs="Arial"/>
          <w:sz w:val="17"/>
          <w:szCs w:val="17"/>
        </w:rPr>
      </w:pPr>
    </w:p>
    <w:p w:rsidR="00EE6703" w:rsidRDefault="00EE6703" w:rsidP="00EE6703">
      <w:pPr>
        <w:spacing w:after="40" w:line="240" w:lineRule="exact"/>
        <w:rPr>
          <w:rFonts w:ascii="Arial" w:hAnsi="Arial" w:cs="Arial"/>
          <w:sz w:val="17"/>
          <w:szCs w:val="17"/>
        </w:rPr>
      </w:pPr>
    </w:p>
    <w:p w:rsidR="00EE6703" w:rsidRDefault="00EE6703" w:rsidP="00EE6703">
      <w:pPr>
        <w:spacing w:after="40" w:line="240" w:lineRule="exact"/>
        <w:rPr>
          <w:rFonts w:ascii="Arial" w:hAnsi="Arial" w:cs="Arial"/>
          <w:sz w:val="17"/>
          <w:szCs w:val="17"/>
        </w:rPr>
      </w:pPr>
    </w:p>
    <w:p w:rsidR="00EE6703" w:rsidRDefault="00EE6703" w:rsidP="00EE6703">
      <w:pPr>
        <w:spacing w:after="40" w:line="240" w:lineRule="exact"/>
        <w:rPr>
          <w:rFonts w:ascii="Arial" w:hAnsi="Arial" w:cs="Arial"/>
          <w:sz w:val="17"/>
          <w:szCs w:val="17"/>
        </w:rPr>
      </w:pPr>
    </w:p>
    <w:p w:rsidR="00EE6703" w:rsidRDefault="00EE6703" w:rsidP="00EE6703">
      <w:pPr>
        <w:spacing w:after="40" w:line="240" w:lineRule="exact"/>
        <w:rPr>
          <w:rFonts w:ascii="Arial" w:hAnsi="Arial" w:cs="Arial"/>
          <w:sz w:val="17"/>
          <w:szCs w:val="17"/>
        </w:rPr>
      </w:pPr>
    </w:p>
    <w:p w:rsidR="00EE6703" w:rsidRDefault="00EE6703" w:rsidP="00EE6703">
      <w:pPr>
        <w:spacing w:after="40" w:line="240" w:lineRule="exact"/>
        <w:rPr>
          <w:rFonts w:ascii="Arial" w:hAnsi="Arial" w:cs="Arial"/>
          <w:sz w:val="17"/>
          <w:szCs w:val="17"/>
        </w:rPr>
      </w:pPr>
    </w:p>
    <w:p w:rsidR="00EE6703" w:rsidRDefault="00EE6703" w:rsidP="00EE6703">
      <w:pPr>
        <w:spacing w:after="40" w:line="240" w:lineRule="exact"/>
        <w:rPr>
          <w:rFonts w:ascii="Arial" w:hAnsi="Arial" w:cs="Arial"/>
          <w:sz w:val="17"/>
          <w:szCs w:val="17"/>
        </w:rPr>
      </w:pPr>
    </w:p>
    <w:p w:rsidR="00EE6703" w:rsidRDefault="00EE6703" w:rsidP="00EE6703">
      <w:pPr>
        <w:spacing w:after="40" w:line="240" w:lineRule="exact"/>
        <w:rPr>
          <w:rFonts w:ascii="Arial" w:hAnsi="Arial" w:cs="Arial"/>
          <w:sz w:val="17"/>
          <w:szCs w:val="17"/>
        </w:rPr>
      </w:pPr>
    </w:p>
    <w:p w:rsidR="00EE6703" w:rsidRDefault="00EE6703" w:rsidP="00EE6703">
      <w:pPr>
        <w:spacing w:after="40" w:line="240" w:lineRule="exact"/>
        <w:rPr>
          <w:rFonts w:ascii="Arial" w:hAnsi="Arial" w:cs="Arial"/>
          <w:sz w:val="17"/>
          <w:szCs w:val="17"/>
        </w:rPr>
      </w:pPr>
    </w:p>
    <w:p w:rsidR="0034774B" w:rsidRDefault="0034774B" w:rsidP="00E61FBC">
      <w:pPr>
        <w:spacing w:after="40" w:line="240" w:lineRule="exact"/>
        <w:rPr>
          <w:rFonts w:ascii="Arial" w:hAnsi="Arial" w:cs="Arial"/>
          <w:sz w:val="17"/>
          <w:szCs w:val="17"/>
        </w:rPr>
      </w:pPr>
    </w:p>
    <w:p w:rsidR="008B12E4" w:rsidRDefault="008B12E4" w:rsidP="0034774B">
      <w:pPr>
        <w:pStyle w:val="1"/>
        <w:rPr>
          <w:sz w:val="28"/>
          <w:szCs w:val="28"/>
        </w:rPr>
      </w:pPr>
      <w:bookmarkStart w:id="3" w:name="_Toc47615507"/>
    </w:p>
    <w:p w:rsidR="0034774B" w:rsidRPr="008B3D3D" w:rsidRDefault="0034774B" w:rsidP="0034774B">
      <w:pPr>
        <w:pStyle w:val="1"/>
        <w:rPr>
          <w:sz w:val="24"/>
          <w:szCs w:val="24"/>
        </w:rPr>
      </w:pPr>
      <w:r w:rsidRPr="008B3D3D">
        <w:rPr>
          <w:sz w:val="24"/>
          <w:szCs w:val="24"/>
        </w:rPr>
        <w:lastRenderedPageBreak/>
        <w:t>T</w:t>
      </w:r>
      <w:r w:rsidR="008F55D4" w:rsidRPr="008B3D3D">
        <w:rPr>
          <w:sz w:val="24"/>
          <w:szCs w:val="24"/>
        </w:rPr>
        <w:t>érminos de la Garantía de</w:t>
      </w:r>
      <w:r w:rsidRPr="008B3D3D">
        <w:rPr>
          <w:sz w:val="24"/>
          <w:szCs w:val="24"/>
        </w:rPr>
        <w:t xml:space="preserve"> Servic</w:t>
      </w:r>
      <w:bookmarkEnd w:id="3"/>
      <w:r w:rsidR="008F55D4" w:rsidRPr="008B3D3D">
        <w:rPr>
          <w:sz w:val="24"/>
          <w:szCs w:val="24"/>
        </w:rPr>
        <w:t>io</w:t>
      </w:r>
    </w:p>
    <w:p w:rsidR="0034774B" w:rsidRPr="008B3D3D" w:rsidRDefault="00EE6703" w:rsidP="00EE6703">
      <w:pPr>
        <w:pStyle w:val="Prrafodelista"/>
        <w:numPr>
          <w:ilvl w:val="0"/>
          <w:numId w:val="9"/>
        </w:numPr>
        <w:spacing w:after="40" w:line="240" w:lineRule="exact"/>
        <w:rPr>
          <w:rFonts w:ascii="Arial" w:hAnsi="Arial" w:cs="Arial"/>
          <w:b/>
          <w:color w:val="1F497D" w:themeColor="text2"/>
          <w:sz w:val="18"/>
          <w:szCs w:val="18"/>
        </w:rPr>
      </w:pPr>
      <w:r w:rsidRPr="008B3D3D">
        <w:rPr>
          <w:rFonts w:ascii="Arial" w:hAnsi="Arial" w:cs="Arial"/>
          <w:b/>
          <w:color w:val="1F497D" w:themeColor="text2"/>
          <w:sz w:val="18"/>
          <w:szCs w:val="18"/>
        </w:rPr>
        <w:t>Garantía completa del vehículo</w:t>
      </w:r>
    </w:p>
    <w:p w:rsidR="0034774B" w:rsidRPr="008B3D3D" w:rsidRDefault="004B5A4E" w:rsidP="00AF36BE">
      <w:pPr>
        <w:pStyle w:val="Prrafodelista"/>
        <w:numPr>
          <w:ilvl w:val="0"/>
          <w:numId w:val="10"/>
        </w:numPr>
        <w:spacing w:after="40" w:line="240" w:lineRule="exact"/>
        <w:rPr>
          <w:rFonts w:ascii="Arial" w:hAnsi="Arial" w:cs="Arial"/>
          <w:color w:val="808080" w:themeColor="background1" w:themeShade="80"/>
          <w:sz w:val="14"/>
          <w:szCs w:val="14"/>
        </w:rPr>
      </w:pPr>
      <w:r w:rsidRPr="008B3D3D">
        <w:rPr>
          <w:rFonts w:ascii="Arial" w:hAnsi="Arial" w:cs="Arial"/>
          <w:color w:val="808080" w:themeColor="background1" w:themeShade="80"/>
          <w:sz w:val="14"/>
          <w:szCs w:val="14"/>
        </w:rPr>
        <w:t>El sístema de propulsion está garantizado p</w:t>
      </w:r>
      <w:r w:rsidR="0034774B" w:rsidRPr="008B3D3D">
        <w:rPr>
          <w:rFonts w:ascii="Arial" w:hAnsi="Arial" w:cs="Arial"/>
          <w:color w:val="808080" w:themeColor="background1" w:themeShade="80"/>
          <w:sz w:val="14"/>
          <w:szCs w:val="14"/>
        </w:rPr>
        <w:t xml:space="preserve">or </w:t>
      </w:r>
      <w:r w:rsidR="00B66CDB">
        <w:rPr>
          <w:rFonts w:ascii="Arial" w:hAnsi="Arial" w:cs="Arial"/>
          <w:color w:val="808080" w:themeColor="background1" w:themeShade="80"/>
          <w:sz w:val="14"/>
          <w:szCs w:val="14"/>
        </w:rPr>
        <w:t>5</w:t>
      </w:r>
      <w:r w:rsidR="0034774B" w:rsidRPr="008B3D3D">
        <w:rPr>
          <w:rFonts w:ascii="Arial" w:hAnsi="Arial" w:cs="Arial"/>
          <w:color w:val="808080" w:themeColor="background1" w:themeShade="80"/>
          <w:sz w:val="14"/>
          <w:szCs w:val="14"/>
        </w:rPr>
        <w:t xml:space="preserve"> a</w:t>
      </w:r>
      <w:r w:rsidRPr="008B3D3D">
        <w:rPr>
          <w:rFonts w:ascii="Arial" w:hAnsi="Arial" w:cs="Arial"/>
          <w:color w:val="808080" w:themeColor="background1" w:themeShade="80"/>
          <w:sz w:val="14"/>
          <w:szCs w:val="14"/>
        </w:rPr>
        <w:t>ños o</w:t>
      </w:r>
      <w:r w:rsidR="00B66CDB">
        <w:rPr>
          <w:rFonts w:ascii="Arial" w:hAnsi="Arial" w:cs="Arial"/>
          <w:color w:val="808080" w:themeColor="background1" w:themeShade="80"/>
          <w:sz w:val="14"/>
          <w:szCs w:val="14"/>
        </w:rPr>
        <w:t xml:space="preserve"> 150,000 kilómetros, lo que ocurra primero</w:t>
      </w:r>
      <w:r w:rsidR="0034774B" w:rsidRPr="008B3D3D">
        <w:rPr>
          <w:rFonts w:ascii="Arial" w:hAnsi="Arial" w:cs="Arial"/>
          <w:color w:val="808080" w:themeColor="background1" w:themeShade="80"/>
          <w:sz w:val="14"/>
          <w:szCs w:val="14"/>
        </w:rPr>
        <w:t xml:space="preserve">; </w:t>
      </w:r>
      <w:r w:rsidR="00AF36BE" w:rsidRPr="008B3D3D">
        <w:rPr>
          <w:rFonts w:ascii="Arial" w:hAnsi="Arial" w:cs="Arial"/>
          <w:color w:val="808080" w:themeColor="background1" w:themeShade="80"/>
          <w:sz w:val="14"/>
          <w:szCs w:val="14"/>
        </w:rPr>
        <w:t>La garantía es válida a partir de la fecha de emisión de la factura de compra del vehículo nuevo. Consulte los detalles de la garantía en la siguiente tabla</w:t>
      </w:r>
      <w:r w:rsidR="0034774B" w:rsidRPr="008B3D3D">
        <w:rPr>
          <w:rFonts w:ascii="Arial" w:hAnsi="Arial" w:cs="Arial"/>
          <w:color w:val="808080" w:themeColor="background1" w:themeShade="80"/>
          <w:sz w:val="14"/>
          <w:szCs w:val="14"/>
        </w:rPr>
        <w:t>:</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3402"/>
        <w:gridCol w:w="1559"/>
        <w:gridCol w:w="1559"/>
      </w:tblGrid>
      <w:tr w:rsidR="00BC36E4" w:rsidRPr="00BC36E4" w:rsidTr="008B12E4">
        <w:trPr>
          <w:jc w:val="center"/>
        </w:trPr>
        <w:tc>
          <w:tcPr>
            <w:tcW w:w="4815" w:type="dxa"/>
            <w:gridSpan w:val="2"/>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D9D9D9" w:themeFill="background1" w:themeFillShade="D9"/>
            <w:vAlign w:val="center"/>
          </w:tcPr>
          <w:p w:rsidR="00BC36E4" w:rsidRPr="00BC36E4" w:rsidRDefault="00CF2BC7" w:rsidP="00CF2BC7">
            <w:pPr>
              <w:spacing w:line="200" w:lineRule="exact"/>
              <w:jc w:val="center"/>
              <w:rPr>
                <w:rFonts w:ascii="Arial" w:hAnsi="Arial" w:cs="Arial"/>
                <w:b/>
                <w:color w:val="7F7F7F" w:themeColor="text1" w:themeTint="80"/>
                <w:sz w:val="15"/>
                <w:szCs w:val="17"/>
              </w:rPr>
            </w:pPr>
            <w:r>
              <w:rPr>
                <w:rFonts w:ascii="Arial" w:hAnsi="Arial" w:cs="Arial"/>
                <w:b/>
                <w:color w:val="7F7F7F" w:themeColor="text1" w:themeTint="80"/>
                <w:sz w:val="15"/>
                <w:szCs w:val="17"/>
              </w:rPr>
              <w:t>Contenido</w:t>
            </w:r>
          </w:p>
        </w:tc>
        <w:tc>
          <w:tcPr>
            <w:tcW w:w="3118" w:type="dxa"/>
            <w:gridSpan w:val="2"/>
            <w:tcBorders>
              <w:top w:val="single" w:sz="4" w:space="0" w:color="D9D9D9" w:themeColor="background1" w:themeShade="D9"/>
              <w:left w:val="single" w:sz="4" w:space="0" w:color="auto"/>
              <w:bottom w:val="single" w:sz="4" w:space="0" w:color="auto"/>
              <w:right w:val="single" w:sz="4" w:space="0" w:color="auto"/>
            </w:tcBorders>
            <w:shd w:val="clear" w:color="auto" w:fill="D9D9D9" w:themeFill="background1" w:themeFillShade="D9"/>
            <w:vAlign w:val="center"/>
          </w:tcPr>
          <w:p w:rsidR="00BC36E4" w:rsidRPr="00AF36BE" w:rsidRDefault="00AF36BE" w:rsidP="00997C72">
            <w:pPr>
              <w:spacing w:line="200" w:lineRule="exact"/>
              <w:jc w:val="center"/>
              <w:rPr>
                <w:rFonts w:ascii="Arial" w:hAnsi="Arial" w:cs="Arial"/>
                <w:b/>
                <w:color w:val="7F7F7F" w:themeColor="text1" w:themeTint="80"/>
                <w:sz w:val="14"/>
                <w:szCs w:val="14"/>
              </w:rPr>
            </w:pPr>
            <w:r w:rsidRPr="00AF36BE">
              <w:rPr>
                <w:rFonts w:ascii="Arial" w:hAnsi="Arial" w:cs="Arial"/>
                <w:b/>
                <w:color w:val="7F7F7F" w:themeColor="text1" w:themeTint="80"/>
                <w:sz w:val="14"/>
                <w:szCs w:val="14"/>
              </w:rPr>
              <w:t>Período de garantía Tiempo/kilometraje (lo que ocurra primero)</w:t>
            </w:r>
          </w:p>
        </w:tc>
      </w:tr>
      <w:tr w:rsidR="00BC36E4" w:rsidRPr="00BC36E4" w:rsidTr="008B12E4">
        <w:trPr>
          <w:jc w:val="center"/>
        </w:trPr>
        <w:tc>
          <w:tcPr>
            <w:tcW w:w="4815" w:type="dxa"/>
            <w:gridSpan w:val="2"/>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D9D9D9" w:themeFill="background1" w:themeFillShade="D9"/>
            <w:vAlign w:val="center"/>
          </w:tcPr>
          <w:p w:rsidR="00BC36E4" w:rsidRPr="00BC36E4" w:rsidRDefault="00BC36E4" w:rsidP="00997C72">
            <w:pPr>
              <w:spacing w:line="200" w:lineRule="exact"/>
              <w:jc w:val="center"/>
              <w:rPr>
                <w:rFonts w:ascii="Arial" w:hAnsi="Arial" w:cs="Arial"/>
                <w:b/>
                <w:color w:val="7F7F7F" w:themeColor="text1" w:themeTint="80"/>
                <w:sz w:val="15"/>
                <w:szCs w:val="17"/>
              </w:rPr>
            </w:pPr>
          </w:p>
        </w:tc>
        <w:tc>
          <w:tcPr>
            <w:tcW w:w="1559" w:type="dxa"/>
            <w:tcBorders>
              <w:top w:val="single" w:sz="4" w:space="0" w:color="auto"/>
              <w:left w:val="single" w:sz="4" w:space="0" w:color="auto"/>
              <w:bottom w:val="single" w:sz="4" w:space="0" w:color="D9D9D9" w:themeColor="background1" w:themeShade="D9"/>
              <w:right w:val="single" w:sz="4" w:space="0" w:color="auto"/>
            </w:tcBorders>
            <w:shd w:val="clear" w:color="auto" w:fill="D9D9D9" w:themeFill="background1" w:themeFillShade="D9"/>
            <w:vAlign w:val="center"/>
          </w:tcPr>
          <w:p w:rsidR="00BC36E4" w:rsidRPr="00AF36BE" w:rsidRDefault="00AF36BE" w:rsidP="00997C72">
            <w:pPr>
              <w:spacing w:line="200" w:lineRule="exact"/>
              <w:jc w:val="center"/>
              <w:rPr>
                <w:rFonts w:ascii="Arial" w:hAnsi="Arial" w:cs="Arial"/>
                <w:b/>
                <w:color w:val="7F7F7F" w:themeColor="text1" w:themeTint="80"/>
                <w:sz w:val="14"/>
                <w:szCs w:val="14"/>
              </w:rPr>
            </w:pPr>
            <w:r w:rsidRPr="00AF36BE">
              <w:rPr>
                <w:rFonts w:ascii="Arial" w:hAnsi="Arial" w:cs="Arial"/>
                <w:b/>
                <w:color w:val="7F7F7F" w:themeColor="text1" w:themeTint="80"/>
                <w:sz w:val="14"/>
                <w:szCs w:val="14"/>
              </w:rPr>
              <w:t>Tiempo (Mes) No comercial/ Comercial</w:t>
            </w:r>
          </w:p>
        </w:tc>
        <w:tc>
          <w:tcPr>
            <w:tcW w:w="1559" w:type="dxa"/>
            <w:tcBorders>
              <w:top w:val="single" w:sz="4" w:space="0" w:color="auto"/>
              <w:left w:val="single" w:sz="4" w:space="0" w:color="auto"/>
              <w:bottom w:val="single" w:sz="4" w:space="0" w:color="D9D9D9" w:themeColor="background1" w:themeShade="D9"/>
              <w:right w:val="single" w:sz="4" w:space="0" w:color="auto"/>
            </w:tcBorders>
            <w:shd w:val="clear" w:color="auto" w:fill="D9D9D9" w:themeFill="background1" w:themeFillShade="D9"/>
            <w:vAlign w:val="center"/>
          </w:tcPr>
          <w:p w:rsidR="00BC36E4" w:rsidRPr="00AF36BE" w:rsidRDefault="00AF36BE" w:rsidP="00997C72">
            <w:pPr>
              <w:spacing w:line="200" w:lineRule="exact"/>
              <w:jc w:val="center"/>
              <w:rPr>
                <w:rFonts w:ascii="Arial" w:hAnsi="Arial" w:cs="Arial"/>
                <w:b/>
                <w:color w:val="7F7F7F" w:themeColor="text1" w:themeTint="80"/>
                <w:sz w:val="14"/>
                <w:szCs w:val="14"/>
              </w:rPr>
            </w:pPr>
            <w:r w:rsidRPr="00AF36BE">
              <w:rPr>
                <w:rFonts w:ascii="Arial" w:hAnsi="Arial" w:cs="Arial"/>
                <w:b/>
                <w:color w:val="7F7F7F" w:themeColor="text1" w:themeTint="80"/>
                <w:sz w:val="14"/>
                <w:szCs w:val="14"/>
              </w:rPr>
              <w:t>Kilometraje No comercial/ Comercial</w:t>
            </w:r>
          </w:p>
        </w:tc>
      </w:tr>
      <w:tr w:rsidR="009C386C" w:rsidRPr="00BC36E4" w:rsidTr="008B12E4">
        <w:trPr>
          <w:trHeight w:val="519"/>
          <w:jc w:val="center"/>
        </w:trPr>
        <w:tc>
          <w:tcPr>
            <w:tcW w:w="14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9C386C" w:rsidRPr="00BC36E4" w:rsidRDefault="00982F8A" w:rsidP="00982F8A">
            <w:pPr>
              <w:spacing w:line="200" w:lineRule="exact"/>
              <w:jc w:val="center"/>
              <w:rPr>
                <w:rFonts w:ascii="Arial" w:hAnsi="Arial" w:cs="Arial"/>
                <w:color w:val="808080" w:themeColor="background1" w:themeShade="80"/>
                <w:sz w:val="15"/>
                <w:szCs w:val="17"/>
              </w:rPr>
            </w:pPr>
            <w:r w:rsidRPr="00982F8A">
              <w:rPr>
                <w:rFonts w:ascii="Arial" w:hAnsi="Arial" w:cs="Arial"/>
                <w:color w:val="808080" w:themeColor="background1" w:themeShade="80"/>
                <w:sz w:val="15"/>
                <w:szCs w:val="17"/>
              </w:rPr>
              <w:t>Sistema de propulsión</w:t>
            </w:r>
          </w:p>
        </w:tc>
        <w:tc>
          <w:tcPr>
            <w:tcW w:w="340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BC36E4" w:rsidRDefault="00982F8A" w:rsidP="00982F8A">
            <w:pPr>
              <w:spacing w:line="200" w:lineRule="exact"/>
              <w:jc w:val="left"/>
              <w:rPr>
                <w:rFonts w:ascii="Arial" w:hAnsi="Arial" w:cs="Arial"/>
                <w:color w:val="808080" w:themeColor="background1" w:themeShade="80"/>
                <w:sz w:val="15"/>
                <w:szCs w:val="17"/>
              </w:rPr>
            </w:pPr>
            <w:r>
              <w:rPr>
                <w:rFonts w:ascii="Arial" w:hAnsi="Arial" w:cs="Arial"/>
                <w:color w:val="808080" w:themeColor="background1" w:themeShade="80"/>
                <w:sz w:val="15"/>
                <w:szCs w:val="17"/>
              </w:rPr>
              <w:t>Motor y</w:t>
            </w:r>
            <w:r w:rsidR="00F87D81" w:rsidRPr="00F87D81">
              <w:rPr>
                <w:rFonts w:ascii="Arial" w:hAnsi="Arial" w:cs="Arial"/>
                <w:color w:val="808080" w:themeColor="background1" w:themeShade="80"/>
                <w:sz w:val="15"/>
                <w:szCs w:val="17"/>
              </w:rPr>
              <w:t xml:space="preserve"> Transmisi</w:t>
            </w:r>
            <w:r>
              <w:rPr>
                <w:rFonts w:ascii="Arial" w:hAnsi="Arial" w:cs="Arial"/>
                <w:color w:val="808080" w:themeColor="background1" w:themeShade="80"/>
                <w:sz w:val="15"/>
                <w:szCs w:val="17"/>
              </w:rPr>
              <w:t>ó</w:t>
            </w:r>
            <w:r w:rsidR="00F87D81" w:rsidRPr="00F87D81">
              <w:rPr>
                <w:rFonts w:ascii="Arial" w:hAnsi="Arial" w:cs="Arial"/>
                <w:color w:val="808080" w:themeColor="background1" w:themeShade="80"/>
                <w:sz w:val="15"/>
                <w:szCs w:val="17"/>
              </w:rPr>
              <w:t>n</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9C386C" w:rsidRPr="00F87D81" w:rsidRDefault="00B66CDB" w:rsidP="009C386C">
            <w:pPr>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60</w:t>
            </w:r>
            <w:r w:rsidR="00F87D81" w:rsidRPr="00F87D81">
              <w:rPr>
                <w:rFonts w:ascii="Arial" w:hAnsi="Arial" w:cs="Arial"/>
                <w:color w:val="808080" w:themeColor="background1" w:themeShade="80"/>
                <w:sz w:val="15"/>
                <w:szCs w:val="17"/>
              </w:rPr>
              <w:t xml:space="preserve"> </w:t>
            </w:r>
            <w:r w:rsidR="009C386C" w:rsidRPr="00595929">
              <w:rPr>
                <w:rFonts w:ascii="Arial" w:hAnsi="Arial" w:cs="Arial"/>
                <w:color w:val="808080" w:themeColor="background1" w:themeShade="80"/>
                <w:sz w:val="15"/>
                <w:szCs w:val="17"/>
              </w:rPr>
              <w:t>/</w:t>
            </w:r>
            <w:r w:rsidR="00F87D81" w:rsidRPr="00F87D81">
              <w:rPr>
                <w:rFonts w:ascii="Arial" w:hAnsi="Arial" w:cs="Arial" w:hint="eastAsia"/>
                <w:color w:val="808080" w:themeColor="background1" w:themeShade="80"/>
                <w:sz w:val="15"/>
                <w:szCs w:val="17"/>
              </w:rPr>
              <w:t xml:space="preserve"> </w:t>
            </w:r>
            <w:r w:rsidR="00F87D81" w:rsidRPr="00F87D81">
              <w:rPr>
                <w:rFonts w:ascii="Arial" w:hAnsi="Arial" w:cs="Arial"/>
                <w:color w:val="808080" w:themeColor="background1" w:themeShade="80"/>
                <w:sz w:val="15"/>
                <w:szCs w:val="17"/>
              </w:rPr>
              <w:t>12</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9C386C" w:rsidRPr="00F87D81" w:rsidRDefault="00B66CDB" w:rsidP="000B0438">
            <w:pPr>
              <w:rPr>
                <w:rFonts w:ascii="Arial" w:hAnsi="Arial" w:cs="Arial"/>
                <w:color w:val="808080" w:themeColor="background1" w:themeShade="80"/>
                <w:sz w:val="15"/>
                <w:szCs w:val="17"/>
              </w:rPr>
            </w:pPr>
            <w:r>
              <w:rPr>
                <w:rFonts w:ascii="Arial" w:hAnsi="Arial" w:cs="Arial"/>
                <w:color w:val="808080" w:themeColor="background1" w:themeShade="80"/>
                <w:sz w:val="15"/>
                <w:szCs w:val="17"/>
              </w:rPr>
              <w:t>150,000</w:t>
            </w:r>
            <w:r w:rsidR="008A5004">
              <w:rPr>
                <w:rFonts w:ascii="Arial" w:hAnsi="Arial" w:cs="Arial" w:hint="eastAsia"/>
                <w:color w:val="808080" w:themeColor="background1" w:themeShade="80"/>
                <w:sz w:val="15"/>
                <w:szCs w:val="17"/>
              </w:rPr>
              <w:t>/</w:t>
            </w:r>
            <w:r w:rsidR="00AF36BE">
              <w:rPr>
                <w:rFonts w:ascii="Arial" w:hAnsi="Arial" w:cs="Arial"/>
                <w:color w:val="808080" w:themeColor="background1" w:themeShade="80"/>
                <w:sz w:val="15"/>
                <w:szCs w:val="17"/>
              </w:rPr>
              <w:t xml:space="preserve"> 1</w:t>
            </w:r>
            <w:r>
              <w:rPr>
                <w:rFonts w:ascii="Arial" w:hAnsi="Arial" w:cs="Arial"/>
                <w:color w:val="808080" w:themeColor="background1" w:themeShade="80"/>
                <w:sz w:val="15"/>
                <w:szCs w:val="17"/>
              </w:rPr>
              <w:t>0</w:t>
            </w:r>
            <w:r w:rsidR="008A5004">
              <w:rPr>
                <w:rFonts w:ascii="Arial" w:hAnsi="Arial" w:cs="Arial"/>
                <w:color w:val="808080" w:themeColor="background1" w:themeShade="80"/>
                <w:sz w:val="15"/>
                <w:szCs w:val="17"/>
              </w:rPr>
              <w:t>0,000</w:t>
            </w:r>
          </w:p>
        </w:tc>
      </w:tr>
      <w:tr w:rsidR="00B15666" w:rsidRPr="00BC36E4" w:rsidTr="008B12E4">
        <w:trPr>
          <w:jc w:val="center"/>
        </w:trPr>
        <w:tc>
          <w:tcPr>
            <w:tcW w:w="14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8B12E4" w:rsidRDefault="00982F8A" w:rsidP="00982F8A">
            <w:pPr>
              <w:spacing w:line="200" w:lineRule="exact"/>
              <w:jc w:val="center"/>
              <w:rPr>
                <w:rFonts w:ascii="Arial" w:hAnsi="Arial" w:cs="Arial"/>
                <w:color w:val="808080" w:themeColor="background1" w:themeShade="80"/>
                <w:sz w:val="14"/>
                <w:szCs w:val="14"/>
              </w:rPr>
            </w:pPr>
            <w:r w:rsidRPr="008B12E4">
              <w:rPr>
                <w:rFonts w:ascii="Arial" w:hAnsi="Arial" w:cs="Arial"/>
                <w:color w:val="808080" w:themeColor="background1" w:themeShade="80"/>
                <w:sz w:val="14"/>
                <w:szCs w:val="14"/>
              </w:rPr>
              <w:t>Piezas y compone</w:t>
            </w:r>
            <w:r w:rsidR="00B66CDB">
              <w:rPr>
                <w:rFonts w:ascii="Arial" w:hAnsi="Arial" w:cs="Arial"/>
                <w:color w:val="808080" w:themeColor="background1" w:themeShade="80"/>
                <w:sz w:val="14"/>
                <w:szCs w:val="14"/>
              </w:rPr>
              <w:t>ntes que no figuran en la lista de garantía limitada</w:t>
            </w:r>
          </w:p>
        </w:tc>
        <w:tc>
          <w:tcPr>
            <w:tcW w:w="340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8F086E" w:rsidRPr="00F87D81" w:rsidRDefault="008B12E4" w:rsidP="008B12E4">
            <w:pPr>
              <w:spacing w:line="200" w:lineRule="exact"/>
              <w:jc w:val="left"/>
              <w:rPr>
                <w:rFonts w:ascii="Arial" w:hAnsi="Arial" w:cs="Arial"/>
                <w:color w:val="808080" w:themeColor="background1" w:themeShade="80"/>
                <w:sz w:val="15"/>
                <w:szCs w:val="17"/>
              </w:rPr>
            </w:pPr>
            <w:r w:rsidRPr="008B12E4">
              <w:rPr>
                <w:rFonts w:ascii="Arial" w:hAnsi="Arial" w:cs="Arial"/>
                <w:color w:val="808080" w:themeColor="background1" w:themeShade="80"/>
                <w:sz w:val="15"/>
                <w:szCs w:val="17"/>
              </w:rPr>
              <w:t>Piezas y componentes que no figuran a continuación en el presente Acuerdo</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F87D81" w:rsidRDefault="00B66CDB" w:rsidP="00B15666">
            <w:pPr>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48</w:t>
            </w:r>
            <w:r w:rsidR="00B15666" w:rsidRPr="00595929">
              <w:rPr>
                <w:rFonts w:ascii="Arial" w:hAnsi="Arial" w:cs="Arial"/>
                <w:color w:val="808080" w:themeColor="background1" w:themeShade="80"/>
                <w:sz w:val="15"/>
                <w:szCs w:val="17"/>
              </w:rPr>
              <w:t>/</w:t>
            </w:r>
            <w:r w:rsidR="00B15666" w:rsidRPr="00F87D81">
              <w:rPr>
                <w:rFonts w:ascii="Arial" w:hAnsi="Arial" w:cs="Arial" w:hint="eastAsia"/>
                <w:color w:val="808080" w:themeColor="background1" w:themeShade="80"/>
                <w:sz w:val="15"/>
                <w:szCs w:val="17"/>
              </w:rPr>
              <w:t xml:space="preserve"> </w:t>
            </w:r>
            <w:r w:rsidR="00B15666" w:rsidRPr="00F87D81">
              <w:rPr>
                <w:rFonts w:ascii="Arial" w:hAnsi="Arial" w:cs="Arial"/>
                <w:color w:val="808080" w:themeColor="background1" w:themeShade="80"/>
                <w:sz w:val="15"/>
                <w:szCs w:val="17"/>
              </w:rPr>
              <w:t>12</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F87D81" w:rsidRDefault="00B66CDB" w:rsidP="000B0438">
            <w:pPr>
              <w:rPr>
                <w:rFonts w:ascii="Arial" w:hAnsi="Arial" w:cs="Arial"/>
                <w:color w:val="808080" w:themeColor="background1" w:themeShade="80"/>
                <w:sz w:val="15"/>
                <w:szCs w:val="17"/>
              </w:rPr>
            </w:pPr>
            <w:r>
              <w:rPr>
                <w:rFonts w:ascii="Arial" w:hAnsi="Arial" w:cs="Arial"/>
                <w:color w:val="808080" w:themeColor="background1" w:themeShade="80"/>
                <w:sz w:val="15"/>
                <w:szCs w:val="17"/>
              </w:rPr>
              <w:t>100,000</w:t>
            </w:r>
            <w:r w:rsidR="001B7EFA">
              <w:rPr>
                <w:rFonts w:ascii="Arial" w:hAnsi="Arial" w:cs="Arial"/>
                <w:color w:val="808080" w:themeColor="background1" w:themeShade="80"/>
                <w:sz w:val="15"/>
                <w:szCs w:val="17"/>
              </w:rPr>
              <w:t>/</w:t>
            </w:r>
            <w:r w:rsidR="00B15666">
              <w:rPr>
                <w:rFonts w:ascii="Arial" w:hAnsi="Arial" w:cs="Arial"/>
                <w:color w:val="808080" w:themeColor="background1" w:themeShade="80"/>
                <w:sz w:val="15"/>
                <w:szCs w:val="17"/>
              </w:rPr>
              <w:t>100,000</w:t>
            </w:r>
          </w:p>
        </w:tc>
      </w:tr>
      <w:tr w:rsidR="00AA65B3" w:rsidRPr="00BC36E4" w:rsidTr="008B12E4">
        <w:trPr>
          <w:trHeight w:val="2400"/>
          <w:jc w:val="center"/>
        </w:trPr>
        <w:tc>
          <w:tcPr>
            <w:tcW w:w="1413"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vAlign w:val="center"/>
          </w:tcPr>
          <w:p w:rsidR="008B12E4" w:rsidRPr="008B12E4" w:rsidRDefault="008B12E4" w:rsidP="008B12E4">
            <w:pPr>
              <w:spacing w:line="200" w:lineRule="exact"/>
              <w:jc w:val="center"/>
              <w:rPr>
                <w:rFonts w:ascii="Arial" w:hAnsi="Arial" w:cs="Arial"/>
                <w:color w:val="808080" w:themeColor="background1" w:themeShade="80"/>
                <w:sz w:val="15"/>
                <w:szCs w:val="17"/>
              </w:rPr>
            </w:pPr>
            <w:r w:rsidRPr="008B12E4">
              <w:rPr>
                <w:rFonts w:ascii="Arial" w:hAnsi="Arial" w:cs="Arial"/>
                <w:color w:val="808080" w:themeColor="background1" w:themeShade="80"/>
                <w:sz w:val="15"/>
                <w:szCs w:val="17"/>
              </w:rPr>
              <w:t>Garantía limitada</w:t>
            </w:r>
          </w:p>
          <w:p w:rsidR="00AA65B3" w:rsidRPr="00F87D81" w:rsidRDefault="008B12E4" w:rsidP="008B12E4">
            <w:pPr>
              <w:spacing w:line="200" w:lineRule="exact"/>
              <w:jc w:val="center"/>
              <w:rPr>
                <w:rFonts w:ascii="Arial" w:hAnsi="Arial" w:cs="Arial"/>
                <w:color w:val="808080" w:themeColor="background1" w:themeShade="80"/>
                <w:sz w:val="15"/>
                <w:szCs w:val="17"/>
              </w:rPr>
            </w:pPr>
            <w:r w:rsidRPr="008B12E4">
              <w:rPr>
                <w:rFonts w:ascii="Arial" w:hAnsi="Arial" w:cs="Arial"/>
                <w:color w:val="808080" w:themeColor="background1" w:themeShade="80"/>
                <w:sz w:val="15"/>
                <w:szCs w:val="17"/>
              </w:rPr>
              <w:t>(lo que ocurra primero)</w:t>
            </w:r>
          </w:p>
        </w:tc>
        <w:tc>
          <w:tcPr>
            <w:tcW w:w="3402" w:type="dxa"/>
            <w:tcBorders>
              <w:top w:val="single" w:sz="4" w:space="0" w:color="D9D9D9" w:themeColor="background1" w:themeShade="D9"/>
              <w:left w:val="single" w:sz="4" w:space="0" w:color="D9D9D9" w:themeColor="background1" w:themeShade="D9"/>
              <w:right w:val="single" w:sz="4" w:space="0" w:color="D9D9D9" w:themeColor="background1" w:themeShade="D9"/>
            </w:tcBorders>
            <w:vAlign w:val="center"/>
          </w:tcPr>
          <w:p w:rsidR="00AA65B3" w:rsidRPr="00F87D81" w:rsidRDefault="008B12E4" w:rsidP="000B0438">
            <w:pPr>
              <w:spacing w:line="200" w:lineRule="exact"/>
              <w:jc w:val="left"/>
              <w:rPr>
                <w:rFonts w:ascii="Arial" w:hAnsi="Arial" w:cs="Arial"/>
                <w:color w:val="808080" w:themeColor="background1" w:themeShade="80"/>
                <w:sz w:val="15"/>
                <w:szCs w:val="17"/>
              </w:rPr>
            </w:pPr>
            <w:r w:rsidRPr="008B12E4">
              <w:rPr>
                <w:rFonts w:ascii="Arial" w:hAnsi="Arial" w:cs="Arial"/>
                <w:color w:val="808080" w:themeColor="background1" w:themeShade="80"/>
                <w:sz w:val="15"/>
                <w:szCs w:val="17"/>
              </w:rPr>
              <w:t>Pintura, amortiguador, rótula, cable, cristal, cojinete, claxon, encendedor de cigarrillos, regulador de ventanilla, piezas de goma, generador, motor de arranque, componente de plomo de alta tensión, bobina de encendido, correa, TWC, termos</w:t>
            </w:r>
            <w:r w:rsidR="000B0438">
              <w:rPr>
                <w:rFonts w:ascii="Arial" w:hAnsi="Arial" w:cs="Arial"/>
                <w:color w:val="808080" w:themeColor="background1" w:themeShade="80"/>
                <w:sz w:val="15"/>
                <w:szCs w:val="17"/>
              </w:rPr>
              <w:t>tato, turbo, plato</w:t>
            </w:r>
            <w:r w:rsidRPr="008B12E4">
              <w:rPr>
                <w:rFonts w:ascii="Arial" w:hAnsi="Arial" w:cs="Arial"/>
                <w:color w:val="808080" w:themeColor="background1" w:themeShade="80"/>
                <w:sz w:val="15"/>
                <w:szCs w:val="17"/>
              </w:rPr>
              <w:t xml:space="preserve"> de presión del embrague, sensor, actuador, todos los retenes de aceite, disco de freno, interruptor de la luz de marcha atrás, unidad multimedia</w:t>
            </w:r>
            <w:r w:rsidR="000B0438">
              <w:rPr>
                <w:rFonts w:ascii="Arial" w:hAnsi="Arial" w:cs="Arial"/>
                <w:color w:val="808080" w:themeColor="background1" w:themeShade="80"/>
                <w:sz w:val="15"/>
                <w:szCs w:val="17"/>
              </w:rPr>
              <w:t xml:space="preserve"> (</w:t>
            </w:r>
            <w:r w:rsidR="000B0438" w:rsidRPr="000B0438">
              <w:rPr>
                <w:rFonts w:ascii="Arial" w:hAnsi="Arial" w:cs="Arial"/>
                <w:color w:val="808080" w:themeColor="background1" w:themeShade="80"/>
                <w:sz w:val="15"/>
                <w:szCs w:val="17"/>
              </w:rPr>
              <w:t>incluido el receptor GPS</w:t>
            </w:r>
            <w:r w:rsidR="000B0438">
              <w:rPr>
                <w:rFonts w:ascii="Arial" w:hAnsi="Arial" w:cs="Arial"/>
                <w:color w:val="808080" w:themeColor="background1" w:themeShade="80"/>
                <w:sz w:val="15"/>
                <w:szCs w:val="17"/>
              </w:rPr>
              <w:t>)</w:t>
            </w:r>
            <w:r w:rsidRPr="008B12E4">
              <w:rPr>
                <w:rFonts w:ascii="Arial" w:hAnsi="Arial" w:cs="Arial"/>
                <w:color w:val="808080" w:themeColor="background1" w:themeShade="80"/>
                <w:sz w:val="15"/>
                <w:szCs w:val="17"/>
              </w:rPr>
              <w:t>,</w:t>
            </w:r>
            <w:r w:rsidR="000B0438">
              <w:rPr>
                <w:rFonts w:ascii="Arial" w:hAnsi="Arial" w:cs="Arial"/>
                <w:color w:val="808080" w:themeColor="background1" w:themeShade="80"/>
                <w:sz w:val="15"/>
                <w:szCs w:val="17"/>
              </w:rPr>
              <w:t xml:space="preserve"> cámara.</w:t>
            </w:r>
            <w:r w:rsidRPr="008B12E4">
              <w:rPr>
                <w:rFonts w:ascii="Arial" w:hAnsi="Arial" w:cs="Arial"/>
                <w:color w:val="808080" w:themeColor="background1" w:themeShade="80"/>
                <w:sz w:val="15"/>
                <w:szCs w:val="17"/>
              </w:rPr>
              <w:t xml:space="preserve"> motor del limpiaparabrisas, cerradura de la puerta, todos los focos, tubo de escap</w:t>
            </w:r>
            <w:r w:rsidR="000B0438">
              <w:rPr>
                <w:rFonts w:ascii="Arial" w:hAnsi="Arial" w:cs="Arial"/>
                <w:color w:val="808080" w:themeColor="background1" w:themeShade="80"/>
                <w:sz w:val="15"/>
                <w:szCs w:val="17"/>
              </w:rPr>
              <w:t>e, bomba de agua</w:t>
            </w:r>
            <w:r w:rsidRPr="008B12E4">
              <w:rPr>
                <w:rFonts w:ascii="Arial" w:hAnsi="Arial" w:cs="Arial"/>
                <w:color w:val="808080" w:themeColor="background1" w:themeShade="80"/>
                <w:sz w:val="15"/>
                <w:szCs w:val="17"/>
              </w:rPr>
              <w:t>, resorte de gas.</w:t>
            </w:r>
          </w:p>
        </w:tc>
        <w:tc>
          <w:tcPr>
            <w:tcW w:w="1559" w:type="dxa"/>
            <w:tcBorders>
              <w:top w:val="single" w:sz="4" w:space="0" w:color="D9D9D9" w:themeColor="background1" w:themeShade="D9"/>
              <w:left w:val="single" w:sz="4" w:space="0" w:color="D9D9D9" w:themeColor="background1" w:themeShade="D9"/>
              <w:right w:val="single" w:sz="4" w:space="0" w:color="D9D9D9" w:themeColor="background1" w:themeShade="D9"/>
            </w:tcBorders>
            <w:vAlign w:val="center"/>
          </w:tcPr>
          <w:p w:rsidR="00AA65B3" w:rsidRPr="00F87D81" w:rsidRDefault="00AA65B3" w:rsidP="00B15666">
            <w:pPr>
              <w:jc w:val="center"/>
              <w:rPr>
                <w:rFonts w:ascii="Arial" w:hAnsi="Arial" w:cs="Arial"/>
                <w:color w:val="808080" w:themeColor="background1" w:themeShade="80"/>
                <w:sz w:val="15"/>
                <w:szCs w:val="17"/>
              </w:rPr>
            </w:pPr>
            <w:r w:rsidRPr="00F87D81">
              <w:rPr>
                <w:rFonts w:ascii="Arial" w:hAnsi="Arial" w:cs="Arial"/>
                <w:color w:val="808080" w:themeColor="background1" w:themeShade="80"/>
                <w:sz w:val="15"/>
                <w:szCs w:val="17"/>
              </w:rPr>
              <w:t xml:space="preserve">36 </w:t>
            </w:r>
            <w:r w:rsidRPr="00595929">
              <w:rPr>
                <w:rFonts w:ascii="Arial" w:hAnsi="Arial" w:cs="Arial"/>
                <w:color w:val="808080" w:themeColor="background1" w:themeShade="80"/>
                <w:sz w:val="15"/>
                <w:szCs w:val="17"/>
              </w:rPr>
              <w:t>/</w:t>
            </w:r>
            <w:r w:rsidRPr="00F87D81">
              <w:rPr>
                <w:rFonts w:ascii="Arial" w:hAnsi="Arial" w:cs="Arial" w:hint="eastAsia"/>
                <w:color w:val="808080" w:themeColor="background1" w:themeShade="80"/>
                <w:sz w:val="15"/>
                <w:szCs w:val="17"/>
              </w:rPr>
              <w:t xml:space="preserve"> </w:t>
            </w:r>
            <w:r w:rsidRPr="00F87D81">
              <w:rPr>
                <w:rFonts w:ascii="Arial" w:hAnsi="Arial" w:cs="Arial"/>
                <w:color w:val="808080" w:themeColor="background1" w:themeShade="80"/>
                <w:sz w:val="15"/>
                <w:szCs w:val="17"/>
              </w:rPr>
              <w:t>12</w:t>
            </w:r>
          </w:p>
        </w:tc>
        <w:tc>
          <w:tcPr>
            <w:tcW w:w="1559" w:type="dxa"/>
            <w:tcBorders>
              <w:top w:val="single" w:sz="4" w:space="0" w:color="D9D9D9" w:themeColor="background1" w:themeShade="D9"/>
              <w:left w:val="single" w:sz="4" w:space="0" w:color="D9D9D9" w:themeColor="background1" w:themeShade="D9"/>
              <w:right w:val="single" w:sz="4" w:space="0" w:color="D9D9D9" w:themeColor="background1" w:themeShade="D9"/>
            </w:tcBorders>
            <w:vAlign w:val="center"/>
          </w:tcPr>
          <w:p w:rsidR="00AA65B3" w:rsidRPr="00F87D81" w:rsidRDefault="00AA65B3" w:rsidP="00B15666">
            <w:pPr>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6</w:t>
            </w:r>
            <w:r w:rsidRPr="00F87D81">
              <w:rPr>
                <w:rFonts w:ascii="Arial" w:hAnsi="Arial" w:cs="Arial"/>
                <w:color w:val="808080" w:themeColor="background1" w:themeShade="80"/>
                <w:sz w:val="15"/>
                <w:szCs w:val="17"/>
              </w:rPr>
              <w:t>0,000</w:t>
            </w:r>
          </w:p>
        </w:tc>
      </w:tr>
      <w:tr w:rsidR="00B15666" w:rsidRPr="00BC36E4" w:rsidTr="008B12E4">
        <w:trPr>
          <w:jc w:val="center"/>
        </w:trPr>
        <w:tc>
          <w:tcPr>
            <w:tcW w:w="1413"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BC36E4" w:rsidRDefault="00B15666" w:rsidP="00B15666">
            <w:pPr>
              <w:spacing w:line="200" w:lineRule="exact"/>
              <w:jc w:val="center"/>
              <w:rPr>
                <w:rFonts w:ascii="Arial" w:hAnsi="Arial" w:cs="Arial"/>
                <w:color w:val="808080" w:themeColor="background1" w:themeShade="80"/>
                <w:sz w:val="15"/>
                <w:szCs w:val="17"/>
              </w:rPr>
            </w:pPr>
          </w:p>
        </w:tc>
        <w:tc>
          <w:tcPr>
            <w:tcW w:w="340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BC36E4" w:rsidRDefault="008B12E4" w:rsidP="00B15666">
            <w:pPr>
              <w:spacing w:line="200" w:lineRule="exact"/>
              <w:jc w:val="left"/>
              <w:rPr>
                <w:rFonts w:ascii="Arial" w:hAnsi="Arial" w:cs="Arial"/>
                <w:color w:val="808080" w:themeColor="background1" w:themeShade="80"/>
                <w:sz w:val="15"/>
                <w:szCs w:val="17"/>
              </w:rPr>
            </w:pPr>
            <w:r>
              <w:rPr>
                <w:rFonts w:ascii="Arial" w:hAnsi="Arial" w:cs="Arial"/>
                <w:color w:val="808080" w:themeColor="background1" w:themeShade="80"/>
                <w:sz w:val="15"/>
                <w:szCs w:val="17"/>
              </w:rPr>
              <w:t>12V Batería</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F87D81" w:rsidRDefault="00B15666" w:rsidP="00B15666">
            <w:pPr>
              <w:jc w:val="center"/>
              <w:rPr>
                <w:rFonts w:ascii="Arial" w:hAnsi="Arial" w:cs="Arial"/>
                <w:color w:val="808080" w:themeColor="background1" w:themeShade="80"/>
                <w:sz w:val="15"/>
                <w:szCs w:val="17"/>
              </w:rPr>
            </w:pPr>
            <w:r w:rsidRPr="00F87D81">
              <w:rPr>
                <w:rFonts w:ascii="Arial" w:hAnsi="Arial" w:cs="Arial"/>
                <w:color w:val="808080" w:themeColor="background1" w:themeShade="80"/>
                <w:sz w:val="15"/>
                <w:szCs w:val="17"/>
              </w:rPr>
              <w:t>12</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F87D81" w:rsidRDefault="00B15666" w:rsidP="00B15666">
            <w:pPr>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20,000</w:t>
            </w:r>
          </w:p>
        </w:tc>
      </w:tr>
      <w:tr w:rsidR="00B15666" w:rsidRPr="008B12E4" w:rsidTr="008B12E4">
        <w:trPr>
          <w:jc w:val="center"/>
        </w:trPr>
        <w:tc>
          <w:tcPr>
            <w:tcW w:w="1413"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8B12E4" w:rsidRDefault="00B15666" w:rsidP="00B15666">
            <w:pPr>
              <w:spacing w:line="200" w:lineRule="exact"/>
              <w:jc w:val="center"/>
              <w:rPr>
                <w:rFonts w:ascii="Arial" w:hAnsi="Arial" w:cs="Arial"/>
                <w:color w:val="808080" w:themeColor="background1" w:themeShade="80"/>
                <w:sz w:val="14"/>
                <w:szCs w:val="14"/>
              </w:rPr>
            </w:pPr>
          </w:p>
        </w:tc>
        <w:tc>
          <w:tcPr>
            <w:tcW w:w="340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8B12E4" w:rsidRDefault="008B12E4" w:rsidP="00B15666">
            <w:pPr>
              <w:spacing w:line="200" w:lineRule="exact"/>
              <w:jc w:val="left"/>
              <w:rPr>
                <w:rFonts w:ascii="Arial" w:hAnsi="Arial" w:cs="Arial"/>
                <w:color w:val="808080" w:themeColor="background1" w:themeShade="80"/>
                <w:sz w:val="14"/>
                <w:szCs w:val="14"/>
              </w:rPr>
            </w:pPr>
            <w:r w:rsidRPr="008B12E4">
              <w:rPr>
                <w:rFonts w:ascii="Arial" w:hAnsi="Arial" w:cs="Arial"/>
                <w:color w:val="808080" w:themeColor="background1" w:themeShade="80"/>
                <w:sz w:val="14"/>
                <w:szCs w:val="14"/>
              </w:rPr>
              <w:t>Neumáticos, pastilla de freno, disco de fricción del embrague, filtro de aire, filtro de aire acondicionado, filtro de aceite, filtro de gasolina, bujía, batería remota, bombilla, escobilla limpiaparabrisas, fusible y relé (excluida la unidad de control integrada).</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8B12E4" w:rsidRDefault="00B15666" w:rsidP="00B15666">
            <w:pPr>
              <w:jc w:val="center"/>
              <w:rPr>
                <w:rFonts w:ascii="Arial" w:hAnsi="Arial" w:cs="Arial"/>
                <w:color w:val="808080" w:themeColor="background1" w:themeShade="80"/>
                <w:sz w:val="14"/>
                <w:szCs w:val="14"/>
              </w:rPr>
            </w:pPr>
            <w:r w:rsidRPr="008B12E4">
              <w:rPr>
                <w:rFonts w:ascii="Arial" w:hAnsi="Arial" w:cs="Arial"/>
                <w:color w:val="808080" w:themeColor="background1" w:themeShade="80"/>
                <w:sz w:val="14"/>
                <w:szCs w:val="14"/>
              </w:rPr>
              <w:t>3</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8B12E4" w:rsidRDefault="00B15666" w:rsidP="00B15666">
            <w:pPr>
              <w:jc w:val="center"/>
              <w:rPr>
                <w:rFonts w:ascii="Arial" w:hAnsi="Arial" w:cs="Arial"/>
                <w:color w:val="808080" w:themeColor="background1" w:themeShade="80"/>
                <w:sz w:val="14"/>
                <w:szCs w:val="14"/>
              </w:rPr>
            </w:pPr>
            <w:r w:rsidRPr="008B12E4">
              <w:rPr>
                <w:rFonts w:ascii="Arial" w:hAnsi="Arial" w:cs="Arial"/>
                <w:color w:val="808080" w:themeColor="background1" w:themeShade="80"/>
                <w:sz w:val="14"/>
                <w:szCs w:val="14"/>
              </w:rPr>
              <w:t>5,000</w:t>
            </w:r>
          </w:p>
        </w:tc>
      </w:tr>
      <w:tr w:rsidR="00B15666" w:rsidRPr="00BC36E4" w:rsidTr="008B12E4">
        <w:trPr>
          <w:jc w:val="center"/>
        </w:trPr>
        <w:tc>
          <w:tcPr>
            <w:tcW w:w="14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BC36E4" w:rsidRDefault="008B12E4" w:rsidP="00B15666">
            <w:pPr>
              <w:spacing w:line="200" w:lineRule="exact"/>
              <w:jc w:val="center"/>
              <w:rPr>
                <w:rFonts w:ascii="Arial" w:hAnsi="Arial" w:cs="Arial"/>
                <w:color w:val="808080" w:themeColor="background1" w:themeShade="80"/>
                <w:sz w:val="15"/>
                <w:szCs w:val="17"/>
              </w:rPr>
            </w:pPr>
            <w:r>
              <w:rPr>
                <w:rFonts w:ascii="Arial" w:hAnsi="Arial" w:cs="Arial"/>
                <w:color w:val="808080" w:themeColor="background1" w:themeShade="80"/>
                <w:sz w:val="15"/>
                <w:szCs w:val="17"/>
              </w:rPr>
              <w:t>Sin-garantía</w:t>
            </w:r>
          </w:p>
        </w:tc>
        <w:tc>
          <w:tcPr>
            <w:tcW w:w="6520"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B15666" w:rsidRPr="008B3D3D" w:rsidRDefault="008B3D3D" w:rsidP="00B15666">
            <w:pPr>
              <w:spacing w:line="200" w:lineRule="exact"/>
              <w:jc w:val="left"/>
              <w:rPr>
                <w:rFonts w:ascii="Arial" w:hAnsi="Arial" w:cs="Arial"/>
                <w:color w:val="808080" w:themeColor="background1" w:themeShade="80"/>
                <w:sz w:val="14"/>
                <w:szCs w:val="14"/>
              </w:rPr>
            </w:pPr>
            <w:r w:rsidRPr="008B3D3D">
              <w:rPr>
                <w:rFonts w:ascii="Arial" w:hAnsi="Arial" w:cs="Arial"/>
                <w:color w:val="808080" w:themeColor="background1" w:themeShade="80"/>
                <w:sz w:val="14"/>
                <w:szCs w:val="14"/>
              </w:rPr>
              <w:t>Lubricante de consumo regular, grasa lubricante de consumo regular, aceite de frenos de consumo regular, líquido refrigerante de consumo regular, líquido lavaparabrisas de consumo regular, refrigerante de aire acondicionado de consumo regular.</w:t>
            </w:r>
          </w:p>
        </w:tc>
      </w:tr>
    </w:tbl>
    <w:p w:rsidR="00017213" w:rsidRPr="008B3D3D" w:rsidRDefault="008B3D3D" w:rsidP="008B3D3D">
      <w:pPr>
        <w:pStyle w:val="Prrafodelista"/>
        <w:numPr>
          <w:ilvl w:val="0"/>
          <w:numId w:val="10"/>
        </w:numPr>
        <w:rPr>
          <w:rFonts w:ascii="Arial" w:hAnsi="Arial" w:cs="Arial"/>
          <w:color w:val="808080" w:themeColor="background1" w:themeShade="80"/>
          <w:sz w:val="14"/>
          <w:szCs w:val="14"/>
        </w:rPr>
      </w:pPr>
      <w:r w:rsidRPr="008B3D3D">
        <w:rPr>
          <w:rFonts w:ascii="Arial" w:hAnsi="Arial" w:cs="Arial"/>
          <w:color w:val="808080" w:themeColor="background1" w:themeShade="80"/>
          <w:sz w:val="14"/>
          <w:szCs w:val="14"/>
        </w:rPr>
        <w:t>En caso de cualquier problema de calidad de una pieza fácil de desgastar dentro de su período de garantía, la estación de servicio autorizada Geely es responsable de la reparación o sustitución gratuita.</w:t>
      </w:r>
    </w:p>
    <w:p w:rsidR="00AA65B3" w:rsidRDefault="00AA65B3">
      <w:pPr>
        <w:widowControl/>
        <w:jc w:val="left"/>
        <w:rPr>
          <w:rFonts w:ascii="Arial" w:hAnsi="Arial" w:cs="Arial"/>
          <w:b/>
          <w:color w:val="1F497D" w:themeColor="text2"/>
          <w:sz w:val="20"/>
          <w:szCs w:val="20"/>
        </w:rPr>
      </w:pPr>
      <w:r>
        <w:rPr>
          <w:rFonts w:ascii="Arial" w:hAnsi="Arial" w:cs="Arial"/>
          <w:b/>
          <w:color w:val="1F497D" w:themeColor="text2"/>
          <w:sz w:val="20"/>
          <w:szCs w:val="20"/>
        </w:rPr>
        <w:br w:type="page"/>
      </w:r>
    </w:p>
    <w:p w:rsidR="0034774B" w:rsidRPr="00BC36E4" w:rsidRDefault="00971790" w:rsidP="00971790">
      <w:pPr>
        <w:pStyle w:val="Prrafodelista"/>
        <w:numPr>
          <w:ilvl w:val="0"/>
          <w:numId w:val="9"/>
        </w:numPr>
        <w:spacing w:after="40" w:line="240" w:lineRule="exact"/>
        <w:rPr>
          <w:rFonts w:ascii="Arial" w:hAnsi="Arial" w:cs="Arial"/>
          <w:b/>
          <w:color w:val="1F497D" w:themeColor="text2"/>
          <w:sz w:val="20"/>
          <w:szCs w:val="20"/>
        </w:rPr>
      </w:pPr>
      <w:r>
        <w:rPr>
          <w:rFonts w:ascii="Arial" w:hAnsi="Arial" w:cs="Arial"/>
          <w:b/>
          <w:color w:val="1F497D" w:themeColor="text2"/>
          <w:sz w:val="20"/>
          <w:szCs w:val="20"/>
        </w:rPr>
        <w:lastRenderedPageBreak/>
        <w:t>Garantía de las partes</w:t>
      </w:r>
    </w:p>
    <w:p w:rsidR="00971790" w:rsidRPr="00971790" w:rsidRDefault="00971790" w:rsidP="00971790">
      <w:pPr>
        <w:spacing w:after="40" w:line="240" w:lineRule="exact"/>
        <w:rPr>
          <w:rFonts w:ascii="Arial" w:hAnsi="Arial" w:cs="Arial"/>
          <w:color w:val="808080" w:themeColor="background1" w:themeShade="80"/>
          <w:sz w:val="16"/>
          <w:szCs w:val="16"/>
        </w:rPr>
      </w:pPr>
      <w:r w:rsidRPr="00971790">
        <w:rPr>
          <w:rFonts w:ascii="Arial" w:hAnsi="Arial" w:cs="Arial"/>
          <w:color w:val="808080" w:themeColor="background1" w:themeShade="80"/>
          <w:sz w:val="16"/>
          <w:szCs w:val="16"/>
        </w:rPr>
        <w:t>Las piezas de repuesto originales instaladas en el vehículo por la estación de servicio autorizada Geely disfrutan de la sigu</w:t>
      </w:r>
      <w:r w:rsidR="001830D4">
        <w:rPr>
          <w:rFonts w:ascii="Arial" w:hAnsi="Arial" w:cs="Arial"/>
          <w:color w:val="808080" w:themeColor="background1" w:themeShade="80"/>
          <w:sz w:val="16"/>
          <w:szCs w:val="16"/>
        </w:rPr>
        <w:t>iente garantía respectivamente.</w:t>
      </w:r>
    </w:p>
    <w:p w:rsidR="003A61E1" w:rsidRPr="00971790" w:rsidRDefault="00971790" w:rsidP="00971790">
      <w:pPr>
        <w:spacing w:after="40" w:line="240" w:lineRule="exact"/>
        <w:rPr>
          <w:rFonts w:ascii="Arial" w:hAnsi="Arial" w:cs="Arial"/>
          <w:color w:val="808080" w:themeColor="background1" w:themeShade="80"/>
          <w:sz w:val="16"/>
          <w:szCs w:val="16"/>
        </w:rPr>
      </w:pPr>
      <w:r w:rsidRPr="00971790">
        <w:rPr>
          <w:rFonts w:ascii="Arial" w:hAnsi="Arial" w:cs="Arial"/>
          <w:color w:val="808080" w:themeColor="background1" w:themeShade="80"/>
          <w:sz w:val="16"/>
          <w:szCs w:val="16"/>
        </w:rPr>
        <w:t>Definición de repuestos originales: Las piezas que son proporcionadas por Geely o aprobadas para su uso por Geely</w:t>
      </w:r>
      <w:r w:rsidR="003A61E1" w:rsidRPr="00971790">
        <w:rPr>
          <w:rFonts w:ascii="Arial" w:hAnsi="Arial" w:cs="Arial"/>
          <w:color w:val="808080" w:themeColor="background1" w:themeShade="80"/>
          <w:sz w:val="16"/>
          <w:szCs w:val="16"/>
        </w:rPr>
        <w:t>.</w:t>
      </w:r>
    </w:p>
    <w:p w:rsidR="00386171" w:rsidRPr="00386171" w:rsidRDefault="00386171" w:rsidP="00386171">
      <w:pPr>
        <w:pStyle w:val="Prrafodelista"/>
        <w:numPr>
          <w:ilvl w:val="0"/>
          <w:numId w:val="14"/>
        </w:numPr>
        <w:spacing w:after="40" w:line="240" w:lineRule="exact"/>
        <w:rPr>
          <w:rFonts w:ascii="Arial" w:hAnsi="Arial" w:cs="Arial"/>
          <w:color w:val="808080" w:themeColor="background1" w:themeShade="80"/>
          <w:sz w:val="16"/>
          <w:szCs w:val="16"/>
        </w:rPr>
      </w:pPr>
      <w:r w:rsidRPr="00386171">
        <w:rPr>
          <w:rFonts w:ascii="Arial" w:hAnsi="Arial" w:cs="Arial"/>
          <w:color w:val="808080" w:themeColor="background1" w:themeShade="80"/>
          <w:sz w:val="16"/>
          <w:szCs w:val="16"/>
        </w:rPr>
        <w:t>Para las piezas de repuesto originales sustituidas por cuenta del cliente</w:t>
      </w:r>
    </w:p>
    <w:p w:rsidR="003A61E1" w:rsidRPr="00386171" w:rsidRDefault="00386171" w:rsidP="00386171">
      <w:pPr>
        <w:pStyle w:val="Prrafodelista"/>
        <w:spacing w:after="40" w:line="240" w:lineRule="exact"/>
        <w:ind w:left="420" w:firstLine="0"/>
        <w:rPr>
          <w:rFonts w:ascii="Arial" w:hAnsi="Arial" w:cs="Arial"/>
          <w:color w:val="808080" w:themeColor="background1" w:themeShade="80"/>
          <w:sz w:val="16"/>
          <w:szCs w:val="16"/>
        </w:rPr>
      </w:pPr>
      <w:r w:rsidRPr="00386171">
        <w:rPr>
          <w:rFonts w:ascii="Arial" w:hAnsi="Arial" w:cs="Arial"/>
          <w:color w:val="808080" w:themeColor="background1" w:themeShade="80"/>
          <w:sz w:val="16"/>
          <w:szCs w:val="16"/>
        </w:rPr>
        <w:t>Para las piezas de repuesto originales sustituidas a expensas del cliente por una estación de servicio Geely autorizada, el período de garantía es de 1 año o 20.000 km desde la fecha de sustitución (medida por la fecha de emisión de la factura de mantenimiento), lo que ocurra primero.</w:t>
      </w:r>
    </w:p>
    <w:p w:rsidR="00386171" w:rsidRPr="00386171" w:rsidRDefault="00386171" w:rsidP="00386171">
      <w:pPr>
        <w:pStyle w:val="Prrafodelista"/>
        <w:numPr>
          <w:ilvl w:val="0"/>
          <w:numId w:val="14"/>
        </w:numPr>
        <w:spacing w:after="40" w:line="240" w:lineRule="exact"/>
        <w:rPr>
          <w:rFonts w:ascii="Arial" w:hAnsi="Arial" w:cs="Arial"/>
          <w:color w:val="808080" w:themeColor="background1" w:themeShade="80"/>
          <w:sz w:val="16"/>
          <w:szCs w:val="16"/>
        </w:rPr>
      </w:pPr>
      <w:r w:rsidRPr="00386171">
        <w:rPr>
          <w:rFonts w:ascii="Arial" w:hAnsi="Arial" w:cs="Arial"/>
          <w:color w:val="808080" w:themeColor="background1" w:themeShade="80"/>
          <w:sz w:val="16"/>
          <w:szCs w:val="16"/>
        </w:rPr>
        <w:t>Para las piezas de repuesto originales sustituidas gratuitamente por Geely</w:t>
      </w:r>
    </w:p>
    <w:p w:rsidR="00386171" w:rsidRPr="00386171" w:rsidRDefault="00386171" w:rsidP="00386171">
      <w:pPr>
        <w:pStyle w:val="Prrafodelista"/>
        <w:spacing w:after="40" w:line="240" w:lineRule="exact"/>
        <w:ind w:left="420" w:firstLine="0"/>
        <w:rPr>
          <w:rFonts w:ascii="Arial" w:hAnsi="Arial" w:cs="Arial"/>
          <w:color w:val="808080" w:themeColor="background1" w:themeShade="80"/>
          <w:sz w:val="16"/>
          <w:szCs w:val="16"/>
        </w:rPr>
      </w:pPr>
      <w:r w:rsidRPr="00386171">
        <w:rPr>
          <w:rFonts w:ascii="Arial" w:hAnsi="Arial" w:cs="Arial"/>
          <w:color w:val="808080" w:themeColor="background1" w:themeShade="80"/>
          <w:sz w:val="16"/>
          <w:szCs w:val="16"/>
        </w:rPr>
        <w:t xml:space="preserve">Para los repuestos originales sustituidos gratuitamente debido a un problema de calidad dentro del período de garantía del vehículo, el período de garantía es de 1 año o 20.000 km a partir de la fecha de sustitución (lo que ocurra primero). </w:t>
      </w:r>
    </w:p>
    <w:p w:rsidR="00386171" w:rsidRPr="00386171" w:rsidRDefault="00386171" w:rsidP="00386171">
      <w:pPr>
        <w:pStyle w:val="Prrafodelista"/>
        <w:spacing w:after="40" w:line="240" w:lineRule="exact"/>
        <w:ind w:left="420" w:firstLine="0"/>
        <w:rPr>
          <w:rFonts w:ascii="Arial" w:hAnsi="Arial" w:cs="Arial"/>
          <w:color w:val="808080" w:themeColor="background1" w:themeShade="80"/>
          <w:sz w:val="16"/>
          <w:szCs w:val="16"/>
        </w:rPr>
      </w:pPr>
    </w:p>
    <w:p w:rsidR="003A61E1" w:rsidRPr="00971790" w:rsidRDefault="00386171" w:rsidP="00386171">
      <w:pPr>
        <w:pStyle w:val="Prrafodelista"/>
        <w:numPr>
          <w:ilvl w:val="0"/>
          <w:numId w:val="14"/>
        </w:numPr>
        <w:spacing w:after="40" w:line="240" w:lineRule="exact"/>
        <w:rPr>
          <w:rFonts w:ascii="Arial" w:hAnsi="Arial" w:cs="Arial"/>
          <w:color w:val="808080" w:themeColor="background1" w:themeShade="80"/>
          <w:sz w:val="16"/>
          <w:szCs w:val="16"/>
        </w:rPr>
      </w:pPr>
      <w:r w:rsidRPr="00386171">
        <w:rPr>
          <w:rFonts w:ascii="Arial" w:hAnsi="Arial" w:cs="Arial"/>
          <w:color w:val="808080" w:themeColor="background1" w:themeShade="80"/>
          <w:sz w:val="16"/>
          <w:szCs w:val="16"/>
        </w:rPr>
        <w:t>Para las piezas de recambio originales sustituidas de forma gratuita durante una llamada a revisión o campaña de servicio (Field Fix) mientras el período de garantía del vehículo completo ha expirado, el período de garantía es de 1 año o 20.000 km a partir de la fecha de sustitución (lo que ocurra primero).</w:t>
      </w:r>
    </w:p>
    <w:p w:rsidR="003A61E1" w:rsidRPr="00971790" w:rsidRDefault="00386171" w:rsidP="00386171">
      <w:pPr>
        <w:pStyle w:val="Prrafodelista"/>
        <w:numPr>
          <w:ilvl w:val="0"/>
          <w:numId w:val="14"/>
        </w:numPr>
        <w:spacing w:after="40" w:line="240" w:lineRule="exact"/>
        <w:rPr>
          <w:rFonts w:ascii="Arial" w:hAnsi="Arial" w:cs="Arial"/>
          <w:color w:val="808080" w:themeColor="background1" w:themeShade="80"/>
          <w:sz w:val="16"/>
          <w:szCs w:val="16"/>
        </w:rPr>
      </w:pPr>
      <w:r w:rsidRPr="00386171">
        <w:rPr>
          <w:rFonts w:ascii="Arial" w:hAnsi="Arial" w:cs="Arial"/>
          <w:color w:val="808080" w:themeColor="background1" w:themeShade="80"/>
          <w:sz w:val="16"/>
          <w:szCs w:val="16"/>
        </w:rPr>
        <w:t>Para la batería de repuesto original y el neumático sustituido a cargo del cliente o sustituido por Geely de forma gratuita, el período de garantía es de 3 meses o 5.000 km a partir de la fecha de sustitución (lo que ocurra primero)</w:t>
      </w:r>
      <w:r w:rsidR="003A61E1" w:rsidRPr="00971790">
        <w:rPr>
          <w:rFonts w:ascii="Arial" w:hAnsi="Arial" w:cs="Arial"/>
          <w:color w:val="808080" w:themeColor="background1" w:themeShade="80"/>
          <w:sz w:val="16"/>
          <w:szCs w:val="16"/>
        </w:rPr>
        <w:t>.</w:t>
      </w:r>
    </w:p>
    <w:p w:rsidR="005F345D" w:rsidRPr="00971790" w:rsidRDefault="00386171" w:rsidP="00386171">
      <w:pPr>
        <w:pStyle w:val="Prrafodelista"/>
        <w:numPr>
          <w:ilvl w:val="0"/>
          <w:numId w:val="14"/>
        </w:numPr>
        <w:spacing w:after="40" w:line="240" w:lineRule="exact"/>
        <w:rPr>
          <w:rFonts w:ascii="Arial" w:hAnsi="Arial" w:cs="Arial"/>
          <w:color w:val="808080" w:themeColor="background1" w:themeShade="80"/>
          <w:sz w:val="16"/>
          <w:szCs w:val="16"/>
        </w:rPr>
      </w:pPr>
      <w:r w:rsidRPr="00386171">
        <w:rPr>
          <w:rFonts w:ascii="Arial" w:hAnsi="Arial" w:cs="Arial"/>
          <w:color w:val="808080" w:themeColor="background1" w:themeShade="80"/>
          <w:sz w:val="16"/>
          <w:szCs w:val="16"/>
        </w:rPr>
        <w:t>Para la pieza sustituida gratuitamente por Geely, si esta pieza sustituida está fuera del período de garantía, la garantía de esta pieza sustituida de nuevo terminará al final del período de garantía de la pieza sustituida gratuitamente por Geely.</w:t>
      </w:r>
    </w:p>
    <w:p w:rsidR="005F345D" w:rsidRPr="005F345D" w:rsidRDefault="00B66CDB" w:rsidP="00386171">
      <w:pPr>
        <w:pStyle w:val="Prrafodelista"/>
        <w:numPr>
          <w:ilvl w:val="0"/>
          <w:numId w:val="9"/>
        </w:numPr>
        <w:spacing w:after="40" w:line="240" w:lineRule="exact"/>
        <w:rPr>
          <w:rFonts w:ascii="Arial" w:hAnsi="Arial" w:cs="Arial"/>
          <w:b/>
          <w:color w:val="1F497D" w:themeColor="text2"/>
          <w:sz w:val="20"/>
          <w:szCs w:val="20"/>
        </w:rPr>
      </w:pPr>
      <w:r>
        <w:rPr>
          <w:rFonts w:ascii="Arial" w:hAnsi="Arial" w:cs="Arial"/>
          <w:b/>
          <w:color w:val="1F497D" w:themeColor="text2"/>
          <w:sz w:val="20"/>
          <w:szCs w:val="20"/>
        </w:rPr>
        <w:t>Cláusulas de E</w:t>
      </w:r>
      <w:r w:rsidR="00386171" w:rsidRPr="00386171">
        <w:rPr>
          <w:rFonts w:ascii="Arial" w:hAnsi="Arial" w:cs="Arial"/>
          <w:b/>
          <w:color w:val="1F497D" w:themeColor="text2"/>
          <w:sz w:val="20"/>
          <w:szCs w:val="20"/>
        </w:rPr>
        <w:t>x</w:t>
      </w:r>
      <w:r>
        <w:rPr>
          <w:rFonts w:ascii="Arial" w:hAnsi="Arial" w:cs="Arial"/>
          <w:b/>
          <w:color w:val="1F497D" w:themeColor="text2"/>
          <w:sz w:val="20"/>
          <w:szCs w:val="20"/>
        </w:rPr>
        <w:t>c</w:t>
      </w:r>
      <w:r w:rsidR="00386171" w:rsidRPr="00386171">
        <w:rPr>
          <w:rFonts w:ascii="Arial" w:hAnsi="Arial" w:cs="Arial"/>
          <w:b/>
          <w:color w:val="1F497D" w:themeColor="text2"/>
          <w:sz w:val="20"/>
          <w:szCs w:val="20"/>
        </w:rPr>
        <w:t>e</w:t>
      </w:r>
      <w:r>
        <w:rPr>
          <w:rFonts w:ascii="Arial" w:hAnsi="Arial" w:cs="Arial"/>
          <w:b/>
          <w:color w:val="1F497D" w:themeColor="text2"/>
          <w:sz w:val="20"/>
          <w:szCs w:val="20"/>
        </w:rPr>
        <w:t>p</w:t>
      </w:r>
      <w:r w:rsidR="00386171" w:rsidRPr="00386171">
        <w:rPr>
          <w:rFonts w:ascii="Arial" w:hAnsi="Arial" w:cs="Arial"/>
          <w:b/>
          <w:color w:val="1F497D" w:themeColor="text2"/>
          <w:sz w:val="20"/>
          <w:szCs w:val="20"/>
        </w:rPr>
        <w:t>ción</w:t>
      </w:r>
    </w:p>
    <w:p w:rsidR="003A61E1" w:rsidRPr="00971790" w:rsidRDefault="0047414B" w:rsidP="0047414B">
      <w:pPr>
        <w:pStyle w:val="Prrafodelista"/>
        <w:numPr>
          <w:ilvl w:val="0"/>
          <w:numId w:val="16"/>
        </w:numPr>
        <w:spacing w:after="40" w:line="240" w:lineRule="exact"/>
        <w:rPr>
          <w:rFonts w:ascii="Arial" w:hAnsi="Arial" w:cs="Arial"/>
          <w:color w:val="808080" w:themeColor="background1" w:themeShade="80"/>
          <w:sz w:val="16"/>
          <w:szCs w:val="16"/>
        </w:rPr>
      </w:pPr>
      <w:r w:rsidRPr="0047414B">
        <w:rPr>
          <w:rFonts w:ascii="Arial" w:hAnsi="Arial" w:cs="Arial"/>
          <w:color w:val="808080" w:themeColor="background1" w:themeShade="80"/>
          <w:sz w:val="16"/>
          <w:szCs w:val="16"/>
        </w:rPr>
        <w:t xml:space="preserve">El problema de calidad de cualquier pieza fácil de desgastar se produce más allá de su período de </w:t>
      </w:r>
      <w:r w:rsidR="00B66CDB">
        <w:rPr>
          <w:rFonts w:ascii="Arial" w:hAnsi="Arial" w:cs="Arial"/>
          <w:color w:val="808080" w:themeColor="background1" w:themeShade="80"/>
          <w:sz w:val="16"/>
          <w:szCs w:val="16"/>
        </w:rPr>
        <w:t>garantía.</w:t>
      </w:r>
    </w:p>
    <w:p w:rsidR="003A61E1" w:rsidRPr="00971790" w:rsidRDefault="0047414B" w:rsidP="0047414B">
      <w:pPr>
        <w:pStyle w:val="Prrafodelista"/>
        <w:numPr>
          <w:ilvl w:val="0"/>
          <w:numId w:val="16"/>
        </w:numPr>
        <w:spacing w:after="40" w:line="240" w:lineRule="exact"/>
        <w:rPr>
          <w:rFonts w:ascii="Arial" w:hAnsi="Arial" w:cs="Arial"/>
          <w:color w:val="808080" w:themeColor="background1" w:themeShade="80"/>
          <w:sz w:val="16"/>
          <w:szCs w:val="16"/>
        </w:rPr>
      </w:pPr>
      <w:r w:rsidRPr="0047414B">
        <w:rPr>
          <w:rFonts w:ascii="Arial" w:hAnsi="Arial" w:cs="Arial"/>
          <w:color w:val="808080" w:themeColor="background1" w:themeShade="80"/>
          <w:sz w:val="16"/>
          <w:szCs w:val="16"/>
        </w:rPr>
        <w:t>El cliente ha sido informado por escrito del defecto del vehículo familiar;</w:t>
      </w:r>
    </w:p>
    <w:p w:rsidR="003A61E1" w:rsidRPr="00971790" w:rsidRDefault="0047414B" w:rsidP="0047414B">
      <w:pPr>
        <w:pStyle w:val="Prrafodelista"/>
        <w:numPr>
          <w:ilvl w:val="0"/>
          <w:numId w:val="16"/>
        </w:numPr>
        <w:spacing w:after="40" w:line="240" w:lineRule="exact"/>
        <w:rPr>
          <w:rFonts w:ascii="Arial" w:hAnsi="Arial" w:cs="Arial"/>
          <w:color w:val="808080" w:themeColor="background1" w:themeShade="80"/>
          <w:sz w:val="16"/>
          <w:szCs w:val="16"/>
        </w:rPr>
      </w:pPr>
      <w:r w:rsidRPr="0047414B">
        <w:rPr>
          <w:rFonts w:ascii="Arial" w:hAnsi="Arial" w:cs="Arial"/>
          <w:color w:val="808080" w:themeColor="background1" w:themeShade="80"/>
          <w:sz w:val="16"/>
          <w:szCs w:val="16"/>
        </w:rPr>
        <w:t>El vehículo familiar se utilice para alquiler u otros fines de funcionamiento;</w:t>
      </w:r>
    </w:p>
    <w:p w:rsidR="003A61E1" w:rsidRPr="00971790" w:rsidRDefault="0047414B" w:rsidP="0047414B">
      <w:pPr>
        <w:pStyle w:val="Prrafodelista"/>
        <w:numPr>
          <w:ilvl w:val="0"/>
          <w:numId w:val="16"/>
        </w:numPr>
        <w:spacing w:after="40" w:line="240" w:lineRule="exact"/>
        <w:rPr>
          <w:rFonts w:ascii="Arial" w:hAnsi="Arial" w:cs="Arial"/>
          <w:color w:val="808080" w:themeColor="background1" w:themeShade="80"/>
          <w:sz w:val="16"/>
          <w:szCs w:val="16"/>
        </w:rPr>
      </w:pPr>
      <w:r w:rsidRPr="0047414B">
        <w:rPr>
          <w:rFonts w:ascii="Arial" w:hAnsi="Arial" w:cs="Arial"/>
          <w:color w:val="808080" w:themeColor="background1" w:themeShade="80"/>
          <w:sz w:val="16"/>
          <w:szCs w:val="16"/>
        </w:rPr>
        <w:t>Cualquier pieza resulte dañada debido a la modificación, ajuste o desmontaje realizado por el cliente a pesar de la advertencia de que "la pieza no debe ser modificada, ajustada o desmontada" en las instrucciones de uso o en este manual</w:t>
      </w:r>
      <w:r w:rsidR="003A61E1" w:rsidRPr="00971790">
        <w:rPr>
          <w:rFonts w:ascii="Arial" w:hAnsi="Arial" w:cs="Arial"/>
          <w:color w:val="808080" w:themeColor="background1" w:themeShade="80"/>
          <w:sz w:val="16"/>
          <w:szCs w:val="16"/>
        </w:rPr>
        <w:t>.</w:t>
      </w:r>
    </w:p>
    <w:p w:rsidR="003A61E1" w:rsidRPr="00971790" w:rsidRDefault="0047414B" w:rsidP="0047414B">
      <w:pPr>
        <w:pStyle w:val="Prrafodelista"/>
        <w:numPr>
          <w:ilvl w:val="0"/>
          <w:numId w:val="16"/>
        </w:numPr>
        <w:spacing w:after="40" w:line="240" w:lineRule="exact"/>
        <w:rPr>
          <w:rFonts w:ascii="Arial" w:hAnsi="Arial" w:cs="Arial"/>
          <w:color w:val="808080" w:themeColor="background1" w:themeShade="80"/>
          <w:sz w:val="16"/>
          <w:szCs w:val="16"/>
        </w:rPr>
      </w:pPr>
      <w:r w:rsidRPr="0047414B">
        <w:rPr>
          <w:rFonts w:ascii="Arial" w:hAnsi="Arial" w:cs="Arial"/>
          <w:color w:val="808080" w:themeColor="background1" w:themeShade="80"/>
          <w:sz w:val="16"/>
          <w:szCs w:val="16"/>
        </w:rPr>
        <w:t>El producto resulte dañado debido a una manipulación inadecuada por parte del cliente en caso de un problema de calidad;</w:t>
      </w:r>
    </w:p>
    <w:p w:rsidR="003A61E1" w:rsidRPr="00971790" w:rsidRDefault="0047414B" w:rsidP="0047414B">
      <w:pPr>
        <w:pStyle w:val="Prrafodelista"/>
        <w:numPr>
          <w:ilvl w:val="0"/>
          <w:numId w:val="16"/>
        </w:numPr>
        <w:spacing w:after="40" w:line="240" w:lineRule="exact"/>
        <w:rPr>
          <w:rFonts w:ascii="Arial" w:hAnsi="Arial" w:cs="Arial"/>
          <w:color w:val="808080" w:themeColor="background1" w:themeShade="80"/>
          <w:sz w:val="16"/>
          <w:szCs w:val="16"/>
        </w:rPr>
      </w:pPr>
      <w:r w:rsidRPr="0047414B">
        <w:rPr>
          <w:rFonts w:ascii="Arial" w:hAnsi="Arial" w:cs="Arial"/>
          <w:color w:val="808080" w:themeColor="background1" w:themeShade="80"/>
          <w:sz w:val="16"/>
          <w:szCs w:val="16"/>
        </w:rPr>
        <w:t>El producto se daña porque el cliente no lo utiliza, mantiene o repara correctamente de acuerdo con las instrucciones o este manual;</w:t>
      </w:r>
    </w:p>
    <w:p w:rsidR="003A61E1" w:rsidRPr="00971790" w:rsidRDefault="0047414B" w:rsidP="0047414B">
      <w:pPr>
        <w:pStyle w:val="Prrafodelista"/>
        <w:numPr>
          <w:ilvl w:val="0"/>
          <w:numId w:val="16"/>
        </w:numPr>
        <w:spacing w:after="40" w:line="240" w:lineRule="exact"/>
        <w:rPr>
          <w:rFonts w:ascii="Arial" w:hAnsi="Arial" w:cs="Arial"/>
          <w:color w:val="808080" w:themeColor="background1" w:themeShade="80"/>
          <w:sz w:val="16"/>
          <w:szCs w:val="16"/>
        </w:rPr>
      </w:pPr>
      <w:r w:rsidRPr="0047414B">
        <w:rPr>
          <w:rFonts w:ascii="Arial" w:hAnsi="Arial" w:cs="Arial"/>
          <w:color w:val="808080" w:themeColor="background1" w:themeShade="80"/>
          <w:sz w:val="16"/>
          <w:szCs w:val="16"/>
        </w:rPr>
        <w:t>El producto resulta dañado por causas de fuerza mayor;</w:t>
      </w:r>
    </w:p>
    <w:p w:rsidR="003A61E1" w:rsidRDefault="0047414B" w:rsidP="0047414B">
      <w:pPr>
        <w:pStyle w:val="Prrafodelista"/>
        <w:numPr>
          <w:ilvl w:val="0"/>
          <w:numId w:val="16"/>
        </w:numPr>
        <w:spacing w:after="40" w:line="240" w:lineRule="exact"/>
        <w:rPr>
          <w:rFonts w:ascii="Arial" w:hAnsi="Arial" w:cs="Arial"/>
          <w:color w:val="808080" w:themeColor="background1" w:themeShade="80"/>
          <w:sz w:val="17"/>
          <w:szCs w:val="17"/>
        </w:rPr>
      </w:pPr>
      <w:r w:rsidRPr="0047414B">
        <w:rPr>
          <w:rFonts w:ascii="Arial" w:hAnsi="Arial" w:cs="Arial"/>
          <w:color w:val="808080" w:themeColor="background1" w:themeShade="80"/>
          <w:sz w:val="16"/>
          <w:szCs w:val="16"/>
        </w:rPr>
        <w:lastRenderedPageBreak/>
        <w:t>El cliente no puede presentar ninguna factura válida del vehículo familiar dentro del pe</w:t>
      </w:r>
      <w:r>
        <w:rPr>
          <w:rFonts w:ascii="Arial" w:hAnsi="Arial" w:cs="Arial"/>
          <w:color w:val="808080" w:themeColor="background1" w:themeShade="80"/>
          <w:sz w:val="16"/>
          <w:szCs w:val="16"/>
        </w:rPr>
        <w:t>ríodo de validez de la garantía</w:t>
      </w:r>
      <w:r w:rsidR="003A61E1" w:rsidRPr="005F345D">
        <w:rPr>
          <w:rFonts w:ascii="Arial" w:hAnsi="Arial" w:cs="Arial"/>
          <w:color w:val="808080" w:themeColor="background1" w:themeShade="80"/>
          <w:sz w:val="17"/>
          <w:szCs w:val="17"/>
        </w:rPr>
        <w:t>.</w:t>
      </w:r>
    </w:p>
    <w:p w:rsidR="0065379B" w:rsidRDefault="0065379B" w:rsidP="0065379B">
      <w:pPr>
        <w:pStyle w:val="Prrafodelista"/>
        <w:numPr>
          <w:ilvl w:val="0"/>
          <w:numId w:val="16"/>
        </w:numPr>
        <w:spacing w:after="40" w:line="240" w:lineRule="exact"/>
        <w:rPr>
          <w:rFonts w:ascii="Arial" w:hAnsi="Arial" w:cs="Arial"/>
          <w:color w:val="808080" w:themeColor="background1" w:themeShade="80"/>
          <w:sz w:val="17"/>
          <w:szCs w:val="17"/>
        </w:rPr>
      </w:pPr>
      <w:r w:rsidRPr="00B452A7">
        <w:rPr>
          <w:rFonts w:ascii="Arial" w:hAnsi="Arial" w:cs="Arial"/>
          <w:color w:val="808080" w:themeColor="background1" w:themeShade="80"/>
          <w:sz w:val="17"/>
          <w:szCs w:val="17"/>
        </w:rPr>
        <w:t xml:space="preserve">Vehículos nuevos convertidos a sistema GLP o GNV por Motor Mundo S.A.C., tener presente que </w:t>
      </w:r>
      <w:r w:rsidR="001916E6">
        <w:rPr>
          <w:rFonts w:ascii="Arial" w:hAnsi="Arial" w:cs="Arial"/>
          <w:color w:val="808080" w:themeColor="background1" w:themeShade="80"/>
          <w:sz w:val="17"/>
          <w:szCs w:val="17"/>
        </w:rPr>
        <w:t>la garantía del motor será de 36</w:t>
      </w:r>
      <w:r w:rsidRPr="00B452A7">
        <w:rPr>
          <w:rFonts w:ascii="Arial" w:hAnsi="Arial" w:cs="Arial"/>
          <w:color w:val="808080" w:themeColor="background1" w:themeShade="80"/>
          <w:sz w:val="17"/>
          <w:szCs w:val="17"/>
        </w:rPr>
        <w:t xml:space="preserve"> meses o 100,000 km. lo que ocurra primero.</w:t>
      </w:r>
    </w:p>
    <w:p w:rsidR="0065379B" w:rsidRPr="00002CE8" w:rsidRDefault="0065379B" w:rsidP="0065379B">
      <w:pPr>
        <w:pStyle w:val="Prrafodelista"/>
        <w:spacing w:after="40" w:line="240" w:lineRule="exact"/>
        <w:ind w:left="420" w:firstLine="0"/>
        <w:rPr>
          <w:rFonts w:ascii="Arial" w:hAnsi="Arial" w:cs="Arial"/>
          <w:color w:val="808080" w:themeColor="background1" w:themeShade="80"/>
          <w:sz w:val="17"/>
          <w:szCs w:val="17"/>
        </w:rPr>
      </w:pPr>
    </w:p>
    <w:p w:rsidR="0047414B" w:rsidRPr="005F345D" w:rsidRDefault="0047414B" w:rsidP="0047414B">
      <w:pPr>
        <w:spacing w:after="40" w:line="240" w:lineRule="exact"/>
        <w:rPr>
          <w:rFonts w:ascii="Arial" w:hAnsi="Arial" w:cs="Arial"/>
          <w:b/>
          <w:color w:val="808080" w:themeColor="background1" w:themeShade="80"/>
          <w:sz w:val="17"/>
          <w:szCs w:val="17"/>
        </w:rPr>
      </w:pPr>
      <w:r w:rsidRPr="0047414B">
        <w:rPr>
          <w:rFonts w:ascii="Arial" w:hAnsi="Arial" w:cs="Arial"/>
          <w:b/>
          <w:color w:val="808080" w:themeColor="background1" w:themeShade="80"/>
          <w:sz w:val="17"/>
          <w:szCs w:val="17"/>
        </w:rPr>
        <w:t>Con el fin de evitar la disputa sobre la responsabilidad de la garantía, recordar al cliente que preste a</w:t>
      </w:r>
      <w:r>
        <w:rPr>
          <w:rFonts w:ascii="Arial" w:hAnsi="Arial" w:cs="Arial"/>
          <w:b/>
          <w:color w:val="808080" w:themeColor="background1" w:themeShade="80"/>
          <w:sz w:val="17"/>
          <w:szCs w:val="17"/>
        </w:rPr>
        <w:t>tención a los siguientes puntos</w:t>
      </w:r>
      <w:r w:rsidRPr="005F345D">
        <w:rPr>
          <w:rFonts w:ascii="Arial" w:hAnsi="Arial" w:cs="Arial"/>
          <w:b/>
          <w:color w:val="808080" w:themeColor="background1" w:themeShade="80"/>
          <w:sz w:val="17"/>
          <w:szCs w:val="17"/>
        </w:rPr>
        <w:t>:</w:t>
      </w:r>
    </w:p>
    <w:p w:rsidR="003A61E1" w:rsidRDefault="0047414B" w:rsidP="0047414B">
      <w:pPr>
        <w:pStyle w:val="Prrafodelista"/>
        <w:numPr>
          <w:ilvl w:val="0"/>
          <w:numId w:val="18"/>
        </w:numPr>
        <w:spacing w:after="40" w:line="240" w:lineRule="exact"/>
        <w:rPr>
          <w:rFonts w:ascii="Arial" w:hAnsi="Arial" w:cs="Arial"/>
          <w:color w:val="808080" w:themeColor="background1" w:themeShade="80"/>
          <w:sz w:val="17"/>
          <w:szCs w:val="17"/>
        </w:rPr>
      </w:pPr>
      <w:r w:rsidRPr="0047414B">
        <w:rPr>
          <w:rFonts w:ascii="Arial" w:hAnsi="Arial" w:cs="Arial"/>
          <w:color w:val="808080" w:themeColor="background1" w:themeShade="80"/>
          <w:sz w:val="17"/>
          <w:szCs w:val="17"/>
        </w:rPr>
        <w:t>Es posible que se produzca una disputa sobre la responsabilidad de la garantía si el cliente no mantiene su vehículo de acuerdo con los requisitos de mantenimiento pertinentes en las instrucciones de uso o en este manual o no hace que su vehículo sea mantenido y revisado periódicamente en una estación de servicio Geely;</w:t>
      </w:r>
    </w:p>
    <w:p w:rsidR="003A61E1" w:rsidRPr="009007B6" w:rsidRDefault="0047414B" w:rsidP="000B0438">
      <w:pPr>
        <w:pStyle w:val="Prrafodelista"/>
        <w:numPr>
          <w:ilvl w:val="0"/>
          <w:numId w:val="18"/>
        </w:numPr>
        <w:spacing w:after="40" w:line="240" w:lineRule="exact"/>
        <w:rPr>
          <w:rFonts w:ascii="Arial" w:hAnsi="Arial" w:cs="Arial"/>
          <w:color w:val="808080" w:themeColor="background1" w:themeShade="80"/>
          <w:sz w:val="17"/>
          <w:szCs w:val="17"/>
        </w:rPr>
      </w:pPr>
      <w:r w:rsidRPr="009007B6">
        <w:rPr>
          <w:rFonts w:ascii="Arial" w:hAnsi="Arial" w:cs="Arial"/>
          <w:color w:val="808080" w:themeColor="background1" w:themeShade="80"/>
          <w:sz w:val="17"/>
          <w:szCs w:val="17"/>
        </w:rPr>
        <w:t>Es posible que se produzca una disputa sobre la responsabilidad de la garantía si el cuentakilómetros del vehículo no se sustituye en una estación de servicio Geely o no se puede confirmar el valor del kilometraje. Se recomienda sustituir el cuentakilómetros en una estación de servicio Geely, y la estación de servicio deberá registrar la sustitución y estampar un sello en el Registro de sustitución del cuentakilómetros de este manual. Calcule el kilometraje acumulado sobre la base de 100 km/día si no se puede confirmar el kilometraje del vehículo debido a un problema de no calidad.</w:t>
      </w:r>
    </w:p>
    <w:p w:rsidR="003A61E1" w:rsidRDefault="009007B6" w:rsidP="009007B6">
      <w:pPr>
        <w:pStyle w:val="Prrafodelista"/>
        <w:numPr>
          <w:ilvl w:val="0"/>
          <w:numId w:val="18"/>
        </w:numPr>
        <w:spacing w:after="40" w:line="240" w:lineRule="exact"/>
        <w:rPr>
          <w:rFonts w:ascii="Arial" w:hAnsi="Arial" w:cs="Arial"/>
          <w:color w:val="808080" w:themeColor="background1" w:themeShade="80"/>
          <w:sz w:val="17"/>
          <w:szCs w:val="17"/>
        </w:rPr>
      </w:pPr>
      <w:r w:rsidRPr="009007B6">
        <w:rPr>
          <w:rFonts w:ascii="Arial" w:hAnsi="Arial" w:cs="Arial"/>
          <w:color w:val="808080" w:themeColor="background1" w:themeShade="80"/>
          <w:sz w:val="17"/>
          <w:szCs w:val="17"/>
        </w:rPr>
        <w:t>Es posible provocar una disputa sobre la responsabilidad de la garantía si el fallo no puede ser identificado porque el cliente destruye el estado original del fallo intencionadamente después de que se produzca el fallo del vehículo o el cliente hace trampas con el fallo del vehículo;</w:t>
      </w:r>
    </w:p>
    <w:p w:rsidR="005F345D" w:rsidRDefault="009007B6" w:rsidP="009007B6">
      <w:pPr>
        <w:pStyle w:val="Prrafodelista"/>
        <w:numPr>
          <w:ilvl w:val="0"/>
          <w:numId w:val="18"/>
        </w:numPr>
        <w:spacing w:after="40" w:line="240" w:lineRule="exact"/>
        <w:rPr>
          <w:rFonts w:ascii="Arial" w:hAnsi="Arial" w:cs="Arial"/>
          <w:color w:val="808080" w:themeColor="background1" w:themeShade="80"/>
          <w:sz w:val="17"/>
          <w:szCs w:val="17"/>
        </w:rPr>
      </w:pPr>
      <w:r w:rsidRPr="009007B6">
        <w:rPr>
          <w:rFonts w:ascii="Arial" w:hAnsi="Arial" w:cs="Arial"/>
          <w:color w:val="808080" w:themeColor="background1" w:themeShade="80"/>
          <w:sz w:val="17"/>
          <w:szCs w:val="17"/>
        </w:rPr>
        <w:t>Para cualquier modificación o instalación adicional no autorizada por Geely, incluido el cambio de la estructura original del vehículo y el circuito del aparato eléctrico, la instalación adicional de piezas de repuesto no originales, etc., Geely no asumirá ninguna responsabilidad por el incendio, accidente, siniestro y otros tipos de daños personales y pérdidas materiales resultantes.</w:t>
      </w:r>
    </w:p>
    <w:p w:rsidR="005F345D" w:rsidRPr="005F345D" w:rsidRDefault="009007B6" w:rsidP="009007B6">
      <w:pPr>
        <w:pStyle w:val="Prrafodelista"/>
        <w:numPr>
          <w:ilvl w:val="0"/>
          <w:numId w:val="9"/>
        </w:numPr>
        <w:spacing w:after="40" w:line="240" w:lineRule="exact"/>
        <w:rPr>
          <w:rFonts w:ascii="Arial" w:hAnsi="Arial" w:cs="Arial"/>
          <w:b/>
          <w:color w:val="1F497D" w:themeColor="text2"/>
          <w:sz w:val="20"/>
          <w:szCs w:val="20"/>
        </w:rPr>
      </w:pPr>
      <w:r w:rsidRPr="009007B6">
        <w:rPr>
          <w:rFonts w:ascii="Arial" w:hAnsi="Arial" w:cs="Arial"/>
          <w:b/>
          <w:color w:val="1F497D" w:themeColor="text2"/>
          <w:sz w:val="20"/>
          <w:szCs w:val="20"/>
        </w:rPr>
        <w:t>Disposiciones detalladas sobre el servicio de garantía</w:t>
      </w:r>
    </w:p>
    <w:p w:rsidR="009007B6" w:rsidRDefault="009007B6" w:rsidP="009007B6">
      <w:pPr>
        <w:pStyle w:val="Prrafodelista"/>
        <w:numPr>
          <w:ilvl w:val="0"/>
          <w:numId w:val="20"/>
        </w:numPr>
        <w:spacing w:after="40" w:line="240" w:lineRule="exact"/>
        <w:rPr>
          <w:rFonts w:ascii="Arial" w:hAnsi="Arial" w:cs="Arial"/>
          <w:color w:val="808080" w:themeColor="background1" w:themeShade="80"/>
          <w:sz w:val="17"/>
          <w:szCs w:val="17"/>
        </w:rPr>
      </w:pPr>
      <w:r w:rsidRPr="009007B6">
        <w:rPr>
          <w:rFonts w:ascii="Arial" w:hAnsi="Arial" w:cs="Arial"/>
          <w:color w:val="808080" w:themeColor="background1" w:themeShade="80"/>
          <w:sz w:val="17"/>
          <w:szCs w:val="17"/>
        </w:rPr>
        <w:t>Provisión de garantía para el vehículo dentro del período de garantía</w:t>
      </w:r>
    </w:p>
    <w:p w:rsidR="009007B6" w:rsidRDefault="009007B6" w:rsidP="009007B6">
      <w:pPr>
        <w:pStyle w:val="Prrafodelista"/>
        <w:spacing w:after="40" w:line="240" w:lineRule="exact"/>
        <w:ind w:left="420" w:firstLine="0"/>
        <w:rPr>
          <w:rFonts w:ascii="Arial" w:hAnsi="Arial" w:cs="Arial"/>
          <w:color w:val="808080" w:themeColor="background1" w:themeShade="80"/>
          <w:sz w:val="17"/>
          <w:szCs w:val="17"/>
        </w:rPr>
      </w:pPr>
      <w:r w:rsidRPr="009007B6">
        <w:rPr>
          <w:rFonts w:ascii="Arial" w:hAnsi="Arial" w:cs="Arial"/>
          <w:color w:val="808080" w:themeColor="background1" w:themeShade="80"/>
          <w:sz w:val="17"/>
          <w:szCs w:val="17"/>
        </w:rPr>
        <w:t>Dentro del período completo de garantía del vehículo, en caso de cualquier problema de calidad del vehículo adquirido por el cliente, Geely se hace responsable de la inspección, reparación o sustitución gratuitas.</w:t>
      </w:r>
    </w:p>
    <w:p w:rsidR="009007B6" w:rsidRPr="005F345D" w:rsidRDefault="009007B6" w:rsidP="009007B6">
      <w:pPr>
        <w:pStyle w:val="Prrafodelista"/>
        <w:numPr>
          <w:ilvl w:val="0"/>
          <w:numId w:val="20"/>
        </w:numPr>
        <w:spacing w:after="40" w:line="240" w:lineRule="exact"/>
        <w:rPr>
          <w:rFonts w:ascii="Arial" w:hAnsi="Arial" w:cs="Arial"/>
          <w:color w:val="808080" w:themeColor="background1" w:themeShade="80"/>
          <w:sz w:val="17"/>
          <w:szCs w:val="17"/>
        </w:rPr>
      </w:pPr>
      <w:r>
        <w:rPr>
          <w:rFonts w:ascii="Arial" w:hAnsi="Arial" w:cs="Arial"/>
          <w:color w:val="808080" w:themeColor="background1" w:themeShade="80"/>
          <w:sz w:val="17"/>
          <w:szCs w:val="17"/>
        </w:rPr>
        <w:t>Ot</w:t>
      </w:r>
      <w:r w:rsidRPr="005F345D">
        <w:rPr>
          <w:rFonts w:ascii="Arial" w:hAnsi="Arial" w:cs="Arial"/>
          <w:color w:val="808080" w:themeColor="background1" w:themeShade="80"/>
          <w:sz w:val="17"/>
          <w:szCs w:val="17"/>
        </w:rPr>
        <w:t>r</w:t>
      </w:r>
      <w:r>
        <w:rPr>
          <w:rFonts w:ascii="Arial" w:hAnsi="Arial" w:cs="Arial"/>
          <w:color w:val="808080" w:themeColor="background1" w:themeShade="80"/>
          <w:sz w:val="17"/>
          <w:szCs w:val="17"/>
        </w:rPr>
        <w:t>as disp</w:t>
      </w:r>
      <w:r w:rsidRPr="005F345D">
        <w:rPr>
          <w:rFonts w:ascii="Arial" w:hAnsi="Arial" w:cs="Arial"/>
          <w:color w:val="808080" w:themeColor="background1" w:themeShade="80"/>
          <w:sz w:val="17"/>
          <w:szCs w:val="17"/>
        </w:rPr>
        <w:t>o</w:t>
      </w:r>
      <w:r>
        <w:rPr>
          <w:rFonts w:ascii="Arial" w:hAnsi="Arial" w:cs="Arial"/>
          <w:color w:val="808080" w:themeColor="background1" w:themeShade="80"/>
          <w:sz w:val="17"/>
          <w:szCs w:val="17"/>
        </w:rPr>
        <w:t>sicio</w:t>
      </w:r>
      <w:r w:rsidRPr="005F345D">
        <w:rPr>
          <w:rFonts w:ascii="Arial" w:hAnsi="Arial" w:cs="Arial"/>
          <w:color w:val="808080" w:themeColor="background1" w:themeShade="80"/>
          <w:sz w:val="17"/>
          <w:szCs w:val="17"/>
        </w:rPr>
        <w:t>n</w:t>
      </w:r>
      <w:r>
        <w:rPr>
          <w:rFonts w:ascii="Arial" w:hAnsi="Arial" w:cs="Arial"/>
          <w:color w:val="808080" w:themeColor="background1" w:themeShade="80"/>
          <w:sz w:val="17"/>
          <w:szCs w:val="17"/>
        </w:rPr>
        <w:t>e</w:t>
      </w:r>
      <w:r w:rsidRPr="005F345D">
        <w:rPr>
          <w:rFonts w:ascii="Arial" w:hAnsi="Arial" w:cs="Arial"/>
          <w:color w:val="808080" w:themeColor="background1" w:themeShade="80"/>
          <w:sz w:val="17"/>
          <w:szCs w:val="17"/>
        </w:rPr>
        <w:t>s</w:t>
      </w:r>
      <w:r>
        <w:rPr>
          <w:rFonts w:ascii="Arial" w:hAnsi="Arial" w:cs="Arial"/>
          <w:color w:val="808080" w:themeColor="background1" w:themeShade="80"/>
          <w:sz w:val="17"/>
          <w:szCs w:val="17"/>
        </w:rPr>
        <w:t>:</w:t>
      </w:r>
    </w:p>
    <w:p w:rsidR="009007B6" w:rsidRDefault="009007B6" w:rsidP="009007B6">
      <w:pPr>
        <w:pStyle w:val="Prrafodelista"/>
        <w:numPr>
          <w:ilvl w:val="0"/>
          <w:numId w:val="21"/>
        </w:numPr>
        <w:spacing w:after="40" w:line="240" w:lineRule="exact"/>
        <w:rPr>
          <w:rFonts w:ascii="Arial" w:hAnsi="Arial" w:cs="Arial"/>
          <w:color w:val="808080" w:themeColor="background1" w:themeShade="80"/>
          <w:sz w:val="17"/>
          <w:szCs w:val="17"/>
        </w:rPr>
      </w:pPr>
      <w:r w:rsidRPr="009007B6">
        <w:rPr>
          <w:rFonts w:ascii="Arial" w:hAnsi="Arial" w:cs="Arial"/>
          <w:color w:val="808080" w:themeColor="background1" w:themeShade="80"/>
          <w:sz w:val="17"/>
          <w:szCs w:val="17"/>
        </w:rPr>
        <w:t>Dentro del período de garantía comprometido por Geely, el cliente deberá utilizar y mantener su vehículo en estricta conformidad con las disposiciones de este manual y del Manual del Propietario.</w:t>
      </w:r>
    </w:p>
    <w:p w:rsidR="003A61E1" w:rsidRDefault="009007B6" w:rsidP="009007B6">
      <w:pPr>
        <w:pStyle w:val="Prrafodelista"/>
        <w:spacing w:after="40" w:line="240" w:lineRule="exact"/>
        <w:ind w:left="420" w:firstLine="0"/>
        <w:rPr>
          <w:rFonts w:ascii="Arial" w:hAnsi="Arial" w:cs="Arial"/>
          <w:color w:val="808080" w:themeColor="background1" w:themeShade="80"/>
          <w:sz w:val="17"/>
          <w:szCs w:val="17"/>
        </w:rPr>
      </w:pPr>
      <w:r>
        <w:rPr>
          <w:rFonts w:ascii="Arial" w:hAnsi="Arial" w:cs="Arial"/>
          <w:color w:val="808080" w:themeColor="background1" w:themeShade="80"/>
          <w:sz w:val="17"/>
          <w:szCs w:val="17"/>
        </w:rPr>
        <w:t>(2</w:t>
      </w:r>
      <w:r w:rsidRPr="009007B6">
        <w:rPr>
          <w:rFonts w:ascii="Arial" w:hAnsi="Arial" w:cs="Arial"/>
          <w:color w:val="808080" w:themeColor="background1" w:themeShade="80"/>
          <w:sz w:val="17"/>
          <w:szCs w:val="17"/>
        </w:rPr>
        <w:t xml:space="preserve">En caso de avería del vehículo durante su uso, sólo la estación de servicio Geely tiene derecho a aceptar la solicitud de reparación cubierta por la garantía. Cuando se produzca </w:t>
      </w:r>
      <w:r w:rsidRPr="009007B6">
        <w:rPr>
          <w:rFonts w:ascii="Arial" w:hAnsi="Arial" w:cs="Arial"/>
          <w:color w:val="808080" w:themeColor="background1" w:themeShade="80"/>
          <w:sz w:val="17"/>
          <w:szCs w:val="17"/>
        </w:rPr>
        <w:lastRenderedPageBreak/>
        <w:t>una avería, el cliente deberá enviar el vehículo a una estación de servicio cercana para su inspección, reparación o ponerse en contacto con la estación de servicio a tiempo.</w:t>
      </w:r>
    </w:p>
    <w:p w:rsidR="003A61E1" w:rsidRPr="00D47665" w:rsidRDefault="00D47665" w:rsidP="00D47665">
      <w:pPr>
        <w:spacing w:after="40" w:line="240" w:lineRule="exact"/>
        <w:rPr>
          <w:rFonts w:ascii="Arial" w:hAnsi="Arial" w:cs="Arial"/>
          <w:color w:val="808080" w:themeColor="background1" w:themeShade="80"/>
          <w:sz w:val="17"/>
          <w:szCs w:val="17"/>
        </w:rPr>
      </w:pPr>
      <w:r>
        <w:rPr>
          <w:rFonts w:ascii="Arial" w:hAnsi="Arial" w:cs="Arial"/>
          <w:color w:val="808080" w:themeColor="background1" w:themeShade="80"/>
          <w:sz w:val="17"/>
          <w:szCs w:val="17"/>
        </w:rPr>
        <w:t xml:space="preserve">3    </w:t>
      </w:r>
      <w:r w:rsidRPr="00D47665">
        <w:rPr>
          <w:rFonts w:ascii="Arial" w:hAnsi="Arial" w:cs="Arial"/>
          <w:color w:val="808080" w:themeColor="background1" w:themeShade="80"/>
          <w:sz w:val="17"/>
          <w:szCs w:val="17"/>
        </w:rPr>
        <w:t>Dentro del periodo completo de garantía del vehículo, en caso de cualquier problema de calidad del vehículo adquirido por el cliente, Geely se hace responsable de la inspección, reparación o sustitución gratuitas.</w:t>
      </w:r>
    </w:p>
    <w:p w:rsidR="003A61E1" w:rsidRPr="00B66CDB" w:rsidRDefault="003A61E1" w:rsidP="00B66CDB">
      <w:pPr>
        <w:pStyle w:val="Prrafodelista"/>
        <w:numPr>
          <w:ilvl w:val="0"/>
          <w:numId w:val="39"/>
        </w:numPr>
        <w:spacing w:after="40" w:line="240" w:lineRule="exact"/>
        <w:rPr>
          <w:rFonts w:ascii="Arial" w:hAnsi="Arial" w:cs="Arial"/>
          <w:color w:val="808080" w:themeColor="background1" w:themeShade="80"/>
          <w:sz w:val="17"/>
          <w:szCs w:val="17"/>
        </w:rPr>
      </w:pPr>
      <w:r w:rsidRPr="00B66CDB">
        <w:rPr>
          <w:rFonts w:ascii="Arial" w:hAnsi="Arial" w:cs="Arial"/>
          <w:color w:val="808080" w:themeColor="background1" w:themeShade="80"/>
          <w:sz w:val="17"/>
          <w:szCs w:val="17"/>
        </w:rPr>
        <w:t>Otr</w:t>
      </w:r>
      <w:r w:rsidR="00D47665" w:rsidRPr="00B66CDB">
        <w:rPr>
          <w:rFonts w:ascii="Arial" w:hAnsi="Arial" w:cs="Arial"/>
          <w:color w:val="808080" w:themeColor="background1" w:themeShade="80"/>
          <w:sz w:val="17"/>
          <w:szCs w:val="17"/>
        </w:rPr>
        <w:t>as disposicione</w:t>
      </w:r>
      <w:r w:rsidRPr="00B66CDB">
        <w:rPr>
          <w:rFonts w:ascii="Arial" w:hAnsi="Arial" w:cs="Arial"/>
          <w:color w:val="808080" w:themeColor="background1" w:themeShade="80"/>
          <w:sz w:val="17"/>
          <w:szCs w:val="17"/>
        </w:rPr>
        <w:t>s</w:t>
      </w:r>
      <w:r w:rsidR="00D47665" w:rsidRPr="00B66CDB">
        <w:rPr>
          <w:rFonts w:ascii="Arial" w:hAnsi="Arial" w:cs="Arial"/>
          <w:color w:val="808080" w:themeColor="background1" w:themeShade="80"/>
          <w:sz w:val="17"/>
          <w:szCs w:val="17"/>
        </w:rPr>
        <w:t>:</w:t>
      </w:r>
    </w:p>
    <w:p w:rsidR="003A61E1" w:rsidRDefault="00D47665" w:rsidP="00B66CDB">
      <w:pPr>
        <w:pStyle w:val="Prrafodelista"/>
        <w:spacing w:after="40" w:line="240" w:lineRule="exact"/>
        <w:ind w:left="840" w:firstLine="0"/>
        <w:rPr>
          <w:rFonts w:ascii="Arial" w:hAnsi="Arial" w:cs="Arial"/>
          <w:color w:val="808080" w:themeColor="background1" w:themeShade="80"/>
          <w:sz w:val="17"/>
          <w:szCs w:val="17"/>
        </w:rPr>
      </w:pPr>
      <w:r w:rsidRPr="00D47665">
        <w:rPr>
          <w:rFonts w:ascii="Arial" w:hAnsi="Arial" w:cs="Arial"/>
          <w:color w:val="808080" w:themeColor="background1" w:themeShade="80"/>
          <w:sz w:val="17"/>
          <w:szCs w:val="17"/>
        </w:rPr>
        <w:t>Durante el periodo de garantía comprometido por Geely, el cliente deberá utilizar y mantener su vehículo en estricta conformidad con las disposiciones de este manual y del Manual del Propietario</w:t>
      </w:r>
      <w:r w:rsidR="003A61E1">
        <w:rPr>
          <w:rFonts w:ascii="Arial" w:hAnsi="Arial" w:cs="Arial"/>
          <w:color w:val="808080" w:themeColor="background1" w:themeShade="80"/>
          <w:sz w:val="17"/>
          <w:szCs w:val="17"/>
        </w:rPr>
        <w:t>.</w:t>
      </w:r>
    </w:p>
    <w:p w:rsidR="003A61E1" w:rsidRDefault="00D47665" w:rsidP="00B66CDB">
      <w:pPr>
        <w:pStyle w:val="Prrafodelista"/>
        <w:spacing w:after="40" w:line="240" w:lineRule="exact"/>
        <w:ind w:left="840" w:firstLine="0"/>
        <w:rPr>
          <w:rFonts w:ascii="Arial" w:hAnsi="Arial" w:cs="Arial"/>
          <w:color w:val="808080" w:themeColor="background1" w:themeShade="80"/>
          <w:sz w:val="17"/>
          <w:szCs w:val="17"/>
        </w:rPr>
      </w:pPr>
      <w:r w:rsidRPr="00D47665">
        <w:rPr>
          <w:rFonts w:ascii="Arial" w:hAnsi="Arial" w:cs="Arial"/>
          <w:color w:val="808080" w:themeColor="background1" w:themeShade="80"/>
          <w:sz w:val="17"/>
          <w:szCs w:val="17"/>
        </w:rPr>
        <w:t>En caso de avería del vehículo durante su uso, sólo la estación de servicio Geely tiene derecho a aceptar la solicitud de reparación cubierta por la garantía. Una vez que se produce un fallo, el cliente deberá enviar el vehículo a una estación de servicio cercana para su inspección, reparación o ponerse en contacto con la estación de servicio a tiempo.</w:t>
      </w:r>
    </w:p>
    <w:p w:rsidR="003A61E1" w:rsidRDefault="00D47665" w:rsidP="00B66CDB">
      <w:pPr>
        <w:pStyle w:val="Prrafodelista"/>
        <w:spacing w:after="40" w:line="240" w:lineRule="exact"/>
        <w:ind w:left="840" w:firstLine="0"/>
        <w:rPr>
          <w:rFonts w:ascii="Arial" w:hAnsi="Arial" w:cs="Arial"/>
          <w:color w:val="808080" w:themeColor="background1" w:themeShade="80"/>
          <w:sz w:val="17"/>
          <w:szCs w:val="17"/>
        </w:rPr>
      </w:pPr>
      <w:r w:rsidRPr="00D47665">
        <w:rPr>
          <w:rFonts w:ascii="Arial" w:hAnsi="Arial" w:cs="Arial"/>
          <w:color w:val="808080" w:themeColor="background1" w:themeShade="80"/>
          <w:sz w:val="17"/>
          <w:szCs w:val="17"/>
        </w:rPr>
        <w:t>La fecha de inicio del periodo de garantía del vehículo completo está sujeta a la fecha de emisión de la factura de compra. El cliente debe presentar la factura de compra a la estación de servicio Geely cuando solicite el servicio de garantía. De lo contrario, la estación de servicio Geely no podrá proporcionar el servicio de garantía para el cliente.</w:t>
      </w:r>
    </w:p>
    <w:p w:rsidR="003A61E1" w:rsidRPr="00D47665" w:rsidRDefault="00D47665" w:rsidP="00B66CDB">
      <w:pPr>
        <w:pStyle w:val="Prrafodelista"/>
        <w:spacing w:after="40" w:line="240" w:lineRule="exact"/>
        <w:ind w:left="840" w:firstLine="0"/>
        <w:rPr>
          <w:rFonts w:ascii="Arial" w:hAnsi="Arial" w:cs="Arial"/>
          <w:color w:val="808080" w:themeColor="background1" w:themeShade="80"/>
          <w:sz w:val="17"/>
          <w:szCs w:val="17"/>
        </w:rPr>
      </w:pPr>
      <w:r w:rsidRPr="00D47665">
        <w:rPr>
          <w:rFonts w:ascii="Arial" w:hAnsi="Arial" w:cs="Arial"/>
          <w:color w:val="808080" w:themeColor="background1" w:themeShade="80"/>
          <w:sz w:val="17"/>
          <w:szCs w:val="17"/>
        </w:rPr>
        <w:t>En caso de extravío de la factura de compra, el cliente deberá dirigirse a un concesionario autorizado por Geely para su reexpedición a tiempo. Geely no se responsabiliza de la influencia en la puntualidad del servicio de garantía debido a que el cliente no haya solicitado la reemisión de la factura de compra. Tras la reemisión de la factura de compra, el cliente puede seguir disfrutando del servicio de garantía proporcionado por Geely.</w:t>
      </w:r>
    </w:p>
    <w:p w:rsidR="003A61E1" w:rsidRDefault="003931F5" w:rsidP="00B66CDB">
      <w:pPr>
        <w:pStyle w:val="Prrafodelista"/>
        <w:spacing w:after="40" w:line="240" w:lineRule="exact"/>
        <w:ind w:left="840" w:firstLine="0"/>
        <w:rPr>
          <w:rFonts w:ascii="Arial" w:hAnsi="Arial" w:cs="Arial"/>
          <w:color w:val="808080" w:themeColor="background1" w:themeShade="80"/>
          <w:sz w:val="17"/>
          <w:szCs w:val="17"/>
        </w:rPr>
      </w:pPr>
      <w:r>
        <w:rPr>
          <w:rFonts w:ascii="Arial" w:hAnsi="Arial" w:cs="Arial"/>
          <w:color w:val="808080" w:themeColor="background1" w:themeShade="80"/>
          <w:sz w:val="17"/>
          <w:szCs w:val="17"/>
        </w:rPr>
        <w:t>E</w:t>
      </w:r>
      <w:r w:rsidRPr="003931F5">
        <w:rPr>
          <w:rFonts w:ascii="Arial" w:hAnsi="Arial" w:cs="Arial"/>
          <w:color w:val="808080" w:themeColor="background1" w:themeShade="80"/>
          <w:sz w:val="17"/>
          <w:szCs w:val="17"/>
        </w:rPr>
        <w:t>l servicio de garantía también cubre la sustitución o el mantenimiento de las piezas dañadas de acuerdo con los requisitos técnicos. Geely y las estaciones de servicio Geely tienen derecho a tomar una decisión sobre la reparación o sustitución de piezas de acuerdo con la situación real.</w:t>
      </w:r>
    </w:p>
    <w:p w:rsidR="003A61E1" w:rsidRDefault="003931F5" w:rsidP="00B66CDB">
      <w:pPr>
        <w:pStyle w:val="Prrafodelista"/>
        <w:spacing w:after="40" w:line="240" w:lineRule="exact"/>
        <w:ind w:left="840" w:firstLine="0"/>
        <w:rPr>
          <w:rFonts w:ascii="Arial" w:hAnsi="Arial" w:cs="Arial"/>
          <w:color w:val="808080" w:themeColor="background1" w:themeShade="80"/>
          <w:sz w:val="17"/>
          <w:szCs w:val="17"/>
        </w:rPr>
      </w:pPr>
      <w:r w:rsidRPr="003931F5">
        <w:rPr>
          <w:rFonts w:ascii="Arial" w:hAnsi="Arial" w:cs="Arial"/>
          <w:color w:val="808080" w:themeColor="background1" w:themeShade="80"/>
          <w:sz w:val="17"/>
          <w:szCs w:val="17"/>
        </w:rPr>
        <w:t>Las horas de trabajo y los costos de material incurridos durante el mantenimiento cubierto por la garantía corren a cargo de Geely.</w:t>
      </w:r>
    </w:p>
    <w:p w:rsidR="005F345D" w:rsidRDefault="003931F5" w:rsidP="00B66CDB">
      <w:pPr>
        <w:pStyle w:val="Prrafodelista"/>
        <w:spacing w:after="40" w:line="240" w:lineRule="exact"/>
        <w:ind w:left="840" w:firstLine="0"/>
        <w:rPr>
          <w:rFonts w:ascii="Arial" w:hAnsi="Arial" w:cs="Arial"/>
          <w:color w:val="808080" w:themeColor="background1" w:themeShade="80"/>
          <w:sz w:val="17"/>
          <w:szCs w:val="17"/>
        </w:rPr>
      </w:pPr>
      <w:r w:rsidRPr="003931F5">
        <w:rPr>
          <w:rFonts w:ascii="Arial" w:hAnsi="Arial" w:cs="Arial"/>
          <w:color w:val="808080" w:themeColor="background1" w:themeShade="80"/>
          <w:sz w:val="17"/>
          <w:szCs w:val="17"/>
        </w:rPr>
        <w:t>Las piezas sustituidas durante el mantenimiento serán propiedad de Geely.</w:t>
      </w:r>
    </w:p>
    <w:p w:rsidR="005F345D" w:rsidRDefault="005F345D" w:rsidP="005F345D">
      <w:pPr>
        <w:spacing w:after="40" w:line="240" w:lineRule="exact"/>
        <w:rPr>
          <w:rFonts w:ascii="Arial" w:hAnsi="Arial" w:cs="Arial"/>
          <w:color w:val="808080" w:themeColor="background1" w:themeShade="80"/>
          <w:sz w:val="17"/>
          <w:szCs w:val="17"/>
        </w:rPr>
      </w:pPr>
      <w:r>
        <w:rPr>
          <w:rFonts w:ascii="Arial" w:hAnsi="Arial" w:cs="Arial"/>
          <w:color w:val="808080" w:themeColor="background1" w:themeShade="80"/>
          <w:sz w:val="17"/>
          <w:szCs w:val="17"/>
        </w:rPr>
        <w:br w:type="page"/>
      </w:r>
    </w:p>
    <w:p w:rsidR="005F345D" w:rsidRDefault="00410BE4" w:rsidP="005F345D">
      <w:pPr>
        <w:pStyle w:val="1"/>
      </w:pPr>
      <w:bookmarkStart w:id="4" w:name="_Toc47615508"/>
      <w:r>
        <w:lastRenderedPageBreak/>
        <w:t>Disposiciones de Manten</w:t>
      </w:r>
      <w:bookmarkEnd w:id="4"/>
      <w:r>
        <w:t>imiento</w:t>
      </w:r>
    </w:p>
    <w:p w:rsidR="00D863F4" w:rsidRDefault="00017213" w:rsidP="00D863F4">
      <w:pPr>
        <w:pStyle w:val="Prrafodelista"/>
        <w:spacing w:after="40" w:line="240" w:lineRule="exact"/>
        <w:ind w:left="420" w:firstLine="0"/>
        <w:rPr>
          <w:rFonts w:ascii="Arial" w:hAnsi="Arial" w:cs="Arial"/>
          <w:color w:val="808080" w:themeColor="background1" w:themeShade="80"/>
          <w:sz w:val="17"/>
          <w:szCs w:val="17"/>
        </w:rPr>
      </w:pPr>
      <w:r w:rsidRPr="002F751E">
        <w:rPr>
          <w:noProof/>
          <w:color w:val="808080" w:themeColor="background1" w:themeShade="80"/>
          <w:sz w:val="17"/>
          <w:szCs w:val="17"/>
          <w:lang w:val="es-PE" w:eastAsia="es-PE"/>
        </w:rPr>
        <w:drawing>
          <wp:anchor distT="0" distB="0" distL="114300" distR="114300" simplePos="0" relativeHeight="251645440" behindDoc="0" locked="0" layoutInCell="1" allowOverlap="1" wp14:anchorId="0CFBD4DA" wp14:editId="342162F9">
            <wp:simplePos x="0" y="0"/>
            <wp:positionH relativeFrom="column">
              <wp:posOffset>-3175</wp:posOffset>
            </wp:positionH>
            <wp:positionV relativeFrom="paragraph">
              <wp:posOffset>11832</wp:posOffset>
            </wp:positionV>
            <wp:extent cx="314325" cy="285750"/>
            <wp:effectExtent l="0" t="0" r="9525"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410BE4" w:rsidRPr="00410BE4">
        <w:rPr>
          <w:rFonts w:ascii="Arial" w:hAnsi="Arial" w:cs="Arial"/>
          <w:color w:val="808080" w:themeColor="background1" w:themeShade="80"/>
          <w:sz w:val="17"/>
          <w:szCs w:val="17"/>
        </w:rPr>
        <w:t>El aceite del motor debe mantenerse a una altura verificada. Al cambiar el aceite del motor, utilice la marca recomendada por Geely.</w:t>
      </w:r>
    </w:p>
    <w:p w:rsidR="00410BE4" w:rsidRPr="00410BE4" w:rsidRDefault="00410BE4" w:rsidP="00410BE4">
      <w:pPr>
        <w:spacing w:after="40" w:line="240" w:lineRule="exact"/>
        <w:rPr>
          <w:rFonts w:ascii="Arial" w:hAnsi="Arial" w:cs="Arial"/>
          <w:color w:val="808080" w:themeColor="background1" w:themeShade="80"/>
          <w:sz w:val="17"/>
          <w:szCs w:val="17"/>
        </w:rPr>
      </w:pPr>
      <w:r w:rsidRPr="00410BE4">
        <w:rPr>
          <w:rFonts w:ascii="Arial" w:hAnsi="Arial" w:cs="Arial"/>
          <w:color w:val="808080" w:themeColor="background1" w:themeShade="80"/>
          <w:sz w:val="17"/>
          <w:szCs w:val="17"/>
        </w:rPr>
        <w:t>El propietario es responsable del correcto mantenimiento y conservación del vehículo. Mantenga su vehículo a intervalos de acuerdo con el ciclo de mantenimiento recomendado en las especificaciones de mantenimiento regular.</w:t>
      </w:r>
    </w:p>
    <w:p w:rsidR="00410BE4" w:rsidRPr="00410BE4" w:rsidRDefault="00410BE4" w:rsidP="00410BE4">
      <w:pPr>
        <w:spacing w:after="40" w:line="240" w:lineRule="exact"/>
        <w:rPr>
          <w:rFonts w:ascii="Arial" w:hAnsi="Arial" w:cs="Arial"/>
          <w:color w:val="808080" w:themeColor="background1" w:themeShade="80"/>
          <w:sz w:val="17"/>
          <w:szCs w:val="17"/>
        </w:rPr>
      </w:pPr>
      <w:r w:rsidRPr="00410BE4">
        <w:rPr>
          <w:rFonts w:ascii="Arial" w:hAnsi="Arial" w:cs="Arial"/>
          <w:color w:val="808080" w:themeColor="background1" w:themeShade="80"/>
          <w:sz w:val="17"/>
          <w:szCs w:val="17"/>
        </w:rPr>
        <w:t>Geely sólo autoriza la estación de servicio posventa especial de Geely como estación de distribución de piezas originales de Geely. Geely no especifica, autoriza ni confía a otros agentes externos ni distribuye piezas originales Geely, y no es responsable de todas las consecuencias que se deriven de ello. Al mismo tiempo, las fallas o daños directos o indirectos causados por el uso de piezas que no sean originales de Geely no se incluirán en el alcance del control de calidad.</w:t>
      </w:r>
    </w:p>
    <w:p w:rsidR="004C0F86" w:rsidRDefault="00410BE4" w:rsidP="00410BE4">
      <w:pPr>
        <w:spacing w:after="40" w:line="240" w:lineRule="exact"/>
        <w:rPr>
          <w:rFonts w:ascii="Arial" w:hAnsi="Arial" w:cs="Arial"/>
          <w:color w:val="808080" w:themeColor="background1" w:themeShade="80"/>
          <w:sz w:val="17"/>
          <w:szCs w:val="17"/>
        </w:rPr>
      </w:pPr>
      <w:r w:rsidRPr="00410BE4">
        <w:rPr>
          <w:rFonts w:ascii="Arial" w:hAnsi="Arial" w:cs="Arial"/>
          <w:color w:val="808080" w:themeColor="background1" w:themeShade="80"/>
          <w:sz w:val="17"/>
          <w:szCs w:val="17"/>
        </w:rPr>
        <w:t>Las piezas que no son fabricadas por Geely no son inspeccionadas ni aprobadas por Geely, y Geely no puede verificar su idoneidad y seguridad y, por lo tanto, por el daño causado por el uso de dichas piezas y todas las consecuencias resultantes de ello, Geely no asume cualquier responsabilidad.</w:t>
      </w:r>
    </w:p>
    <w:p w:rsidR="00D154C4" w:rsidRDefault="006F30A2" w:rsidP="00D863F4">
      <w:pPr>
        <w:spacing w:after="40" w:line="240" w:lineRule="exact"/>
        <w:rPr>
          <w:rFonts w:ascii="Arial" w:hAnsi="Arial" w:cs="Arial"/>
          <w:color w:val="808080" w:themeColor="background1" w:themeShade="80"/>
          <w:sz w:val="17"/>
          <w:szCs w:val="17"/>
        </w:rPr>
      </w:pPr>
      <w:r w:rsidRPr="006F30A2">
        <w:rPr>
          <w:rFonts w:ascii="Arial" w:hAnsi="Arial" w:cs="Arial"/>
          <w:noProof/>
          <w:color w:val="808080" w:themeColor="background1" w:themeShade="80"/>
          <w:sz w:val="17"/>
          <w:szCs w:val="17"/>
          <w:lang w:val="es-PE" w:eastAsia="es-PE"/>
        </w:rPr>
        <w:drawing>
          <wp:anchor distT="0" distB="0" distL="114300" distR="114300" simplePos="0" relativeHeight="251652608" behindDoc="0" locked="0" layoutInCell="1" allowOverlap="1" wp14:anchorId="7FDEB1A3" wp14:editId="1D51A97C">
            <wp:simplePos x="0" y="0"/>
            <wp:positionH relativeFrom="column">
              <wp:posOffset>1905</wp:posOffset>
            </wp:positionH>
            <wp:positionV relativeFrom="paragraph">
              <wp:posOffset>67569</wp:posOffset>
            </wp:positionV>
            <wp:extent cx="299720" cy="299720"/>
            <wp:effectExtent l="0" t="0" r="5080" b="5080"/>
            <wp:wrapSquare wrapText="bothSides"/>
            <wp:docPr id="1" name="图片 1"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7D1" w:rsidRPr="001E37D1">
        <w:rPr>
          <w:rFonts w:ascii="Arial" w:hAnsi="Arial" w:cs="Arial"/>
          <w:color w:val="808080" w:themeColor="background1" w:themeShade="80"/>
          <w:sz w:val="17"/>
          <w:szCs w:val="17"/>
        </w:rPr>
        <w:t>Puede resultar peligroso realizar trabajos de mantenimiento en el vehículo. Cuando intenta realizar ciertos trabajos, puede resultar gravemente herido si no lo hace correctamente. Sólo después de tener los conocimientos técnicos necesarios y las herramientas y equipos calificados podrá realizar la operación de mantenimiento. Por lo tanto, acuda a la estación de servicio autorizada de Geely para realizar el mantenimiento de su vehículo.</w:t>
      </w:r>
    </w:p>
    <w:p w:rsidR="00D154C4" w:rsidRDefault="006F30A2" w:rsidP="00D863F4">
      <w:pPr>
        <w:spacing w:after="40" w:line="240" w:lineRule="exact"/>
        <w:rPr>
          <w:rFonts w:ascii="Arial" w:hAnsi="Arial" w:cs="Arial"/>
          <w:color w:val="808080" w:themeColor="background1" w:themeShade="80"/>
          <w:sz w:val="17"/>
          <w:szCs w:val="17"/>
        </w:rPr>
      </w:pPr>
      <w:r w:rsidRPr="006F30A2">
        <w:rPr>
          <w:rFonts w:ascii="Arial" w:hAnsi="Arial" w:cs="Arial"/>
          <w:noProof/>
          <w:color w:val="808080" w:themeColor="background1" w:themeShade="80"/>
          <w:sz w:val="17"/>
          <w:szCs w:val="17"/>
          <w:lang w:val="es-PE" w:eastAsia="es-PE"/>
        </w:rPr>
        <w:drawing>
          <wp:anchor distT="0" distB="0" distL="114300" distR="114300" simplePos="0" relativeHeight="251667456" behindDoc="0" locked="0" layoutInCell="1" allowOverlap="1" wp14:anchorId="60DFC9D8" wp14:editId="044F4E78">
            <wp:simplePos x="0" y="0"/>
            <wp:positionH relativeFrom="column">
              <wp:posOffset>0</wp:posOffset>
            </wp:positionH>
            <wp:positionV relativeFrom="paragraph">
              <wp:posOffset>130480</wp:posOffset>
            </wp:positionV>
            <wp:extent cx="299720" cy="299720"/>
            <wp:effectExtent l="0" t="0" r="5080" b="5080"/>
            <wp:wrapSquare wrapText="bothSides"/>
            <wp:docPr id="3" name="图片 3"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7D1" w:rsidRPr="001E37D1">
        <w:rPr>
          <w:rFonts w:ascii="Arial" w:hAnsi="Arial" w:cs="Arial"/>
          <w:color w:val="808080" w:themeColor="background1" w:themeShade="80"/>
          <w:sz w:val="17"/>
          <w:szCs w:val="17"/>
        </w:rPr>
        <w:t>Siguiendo los intervalos de mantenimiento especificados en este manual, es necesario realizar inspecciones y reparaciones periódicas y utilizar los fluidos y lubricantes recomendados para mantener buenas condiciones del vehículo. Cualquier daño debido al incumplimiento de las especificaciones de mantenimiento periódico no está cubierto por el Seguro de Calidad del Vehículo.</w:t>
      </w:r>
    </w:p>
    <w:p w:rsidR="003B5254" w:rsidRDefault="001E37D1" w:rsidP="001E5A05">
      <w:pPr>
        <w:spacing w:after="40" w:line="240" w:lineRule="exact"/>
        <w:rPr>
          <w:rFonts w:ascii="Arial" w:hAnsi="Arial" w:cs="Arial"/>
          <w:color w:val="808080" w:themeColor="background1" w:themeShade="80"/>
          <w:sz w:val="17"/>
          <w:szCs w:val="17"/>
        </w:rPr>
      </w:pPr>
      <w:r w:rsidRPr="001E37D1">
        <w:rPr>
          <w:rFonts w:ascii="Arial" w:hAnsi="Arial" w:cs="Arial"/>
          <w:color w:val="808080" w:themeColor="background1" w:themeShade="80"/>
          <w:sz w:val="17"/>
          <w:szCs w:val="17"/>
        </w:rPr>
        <w:t>El período de mantenimiento se basa en las condiciones normales de conducción del vehículo. Si utiliza el vehículo en las siguientes condiciones adversas, se recomienda aumentar los elementos de mantenimiento, la frecuencia del mantenimiento entre mantenimientos regulares o acortar el ciclo de mantenimiento</w:t>
      </w:r>
      <w:r w:rsidR="007557B2" w:rsidRPr="007557B2">
        <w:rPr>
          <w:rFonts w:ascii="Arial" w:hAnsi="Arial" w:cs="Arial"/>
          <w:color w:val="808080" w:themeColor="background1" w:themeShade="80"/>
          <w:sz w:val="17"/>
          <w:szCs w:val="17"/>
        </w:rPr>
        <w:t>:</w:t>
      </w:r>
    </w:p>
    <w:p w:rsidR="007557B2" w:rsidRPr="007557B2" w:rsidRDefault="001E37D1" w:rsidP="001E37D1">
      <w:pPr>
        <w:pStyle w:val="Prrafodelista"/>
        <w:numPr>
          <w:ilvl w:val="0"/>
          <w:numId w:val="31"/>
        </w:numPr>
        <w:spacing w:after="40" w:line="240" w:lineRule="exact"/>
        <w:rPr>
          <w:rFonts w:ascii="Arial" w:hAnsi="Arial" w:cs="Arial"/>
          <w:color w:val="808080" w:themeColor="background1" w:themeShade="80"/>
          <w:sz w:val="17"/>
          <w:szCs w:val="17"/>
        </w:rPr>
      </w:pPr>
      <w:r w:rsidRPr="001E37D1">
        <w:rPr>
          <w:rFonts w:ascii="Arial" w:hAnsi="Arial" w:cs="Arial"/>
          <w:color w:val="808080" w:themeColor="background1" w:themeShade="80"/>
          <w:sz w:val="17"/>
          <w:szCs w:val="17"/>
        </w:rPr>
        <w:t>Viajes repetidos de corta distancia (menos de 10 km) con el motor frío (más</w:t>
      </w:r>
      <w:r>
        <w:rPr>
          <w:rFonts w:ascii="Arial" w:hAnsi="Arial" w:cs="Arial"/>
          <w:color w:val="808080" w:themeColor="background1" w:themeShade="80"/>
          <w:sz w:val="17"/>
          <w:szCs w:val="17"/>
        </w:rPr>
        <w:t xml:space="preserve"> de 1 hora después de apagarlo)</w:t>
      </w:r>
      <w:r w:rsidR="00136A1D">
        <w:rPr>
          <w:rFonts w:ascii="Arial" w:hAnsi="Arial" w:cs="Arial"/>
          <w:color w:val="808080" w:themeColor="background1" w:themeShade="80"/>
          <w:sz w:val="17"/>
          <w:szCs w:val="17"/>
        </w:rPr>
        <w:t>.</w:t>
      </w:r>
    </w:p>
    <w:p w:rsidR="007557B2" w:rsidRPr="00136A1D" w:rsidRDefault="001E37D1" w:rsidP="001E37D1">
      <w:pPr>
        <w:pStyle w:val="Prrafodelista"/>
        <w:numPr>
          <w:ilvl w:val="0"/>
          <w:numId w:val="31"/>
        </w:numPr>
        <w:spacing w:after="40" w:line="240" w:lineRule="exact"/>
        <w:rPr>
          <w:rFonts w:ascii="Arial" w:hAnsi="Arial" w:cs="Arial"/>
          <w:color w:val="808080" w:themeColor="background1" w:themeShade="80"/>
          <w:sz w:val="17"/>
          <w:szCs w:val="17"/>
        </w:rPr>
      </w:pPr>
      <w:r w:rsidRPr="001E37D1">
        <w:rPr>
          <w:rFonts w:ascii="Arial" w:hAnsi="Arial" w:cs="Arial"/>
          <w:color w:val="808080" w:themeColor="background1" w:themeShade="80"/>
          <w:sz w:val="17"/>
          <w:szCs w:val="17"/>
        </w:rPr>
        <w:t>Uso prolongado de vehículos en zonas calurosas con temperaturas superiores a 30 °C, o uso prolongado en zonas frías con temperaturas inferiores a -15 °C.</w:t>
      </w:r>
    </w:p>
    <w:p w:rsidR="007557B2" w:rsidRPr="007557B2" w:rsidRDefault="001E37D1" w:rsidP="001E37D1">
      <w:pPr>
        <w:pStyle w:val="Prrafodelista"/>
        <w:numPr>
          <w:ilvl w:val="0"/>
          <w:numId w:val="31"/>
        </w:numPr>
        <w:spacing w:after="40" w:line="240" w:lineRule="exact"/>
        <w:rPr>
          <w:rFonts w:ascii="Arial" w:hAnsi="Arial" w:cs="Arial"/>
          <w:color w:val="808080" w:themeColor="background1" w:themeShade="80"/>
          <w:sz w:val="17"/>
          <w:szCs w:val="17"/>
        </w:rPr>
      </w:pPr>
      <w:r w:rsidRPr="001E37D1">
        <w:rPr>
          <w:rFonts w:ascii="Arial" w:hAnsi="Arial" w:cs="Arial"/>
          <w:color w:val="808080" w:themeColor="background1" w:themeShade="80"/>
          <w:sz w:val="17"/>
          <w:szCs w:val="17"/>
        </w:rPr>
        <w:t>Ralentí excesivo o conducción prolongada a larga distancia a baja velocidad.</w:t>
      </w:r>
    </w:p>
    <w:p w:rsidR="007557B2" w:rsidRPr="007557B2" w:rsidRDefault="001E37D1" w:rsidP="001E37D1">
      <w:pPr>
        <w:pStyle w:val="Prrafodelista"/>
        <w:numPr>
          <w:ilvl w:val="0"/>
          <w:numId w:val="31"/>
        </w:numPr>
        <w:spacing w:after="40" w:line="240" w:lineRule="exact"/>
        <w:rPr>
          <w:rFonts w:ascii="Arial" w:hAnsi="Arial" w:cs="Arial"/>
          <w:color w:val="808080" w:themeColor="background1" w:themeShade="80"/>
          <w:sz w:val="17"/>
          <w:szCs w:val="17"/>
        </w:rPr>
      </w:pPr>
      <w:r w:rsidRPr="001E37D1">
        <w:rPr>
          <w:rFonts w:ascii="Arial" w:hAnsi="Arial" w:cs="Arial"/>
          <w:color w:val="808080" w:themeColor="background1" w:themeShade="80"/>
          <w:sz w:val="17"/>
          <w:szCs w:val="17"/>
        </w:rPr>
        <w:t>El vehículo se conduce frecuentemente a altas velocidades y el tiempo de conducción es excesivamente largo</w:t>
      </w:r>
      <w:r w:rsidR="00136A1D">
        <w:rPr>
          <w:rFonts w:ascii="Arial" w:hAnsi="Arial" w:cs="Arial"/>
          <w:color w:val="808080" w:themeColor="background1" w:themeShade="80"/>
          <w:sz w:val="17"/>
          <w:szCs w:val="17"/>
        </w:rPr>
        <w:t>.</w:t>
      </w:r>
    </w:p>
    <w:p w:rsidR="007557B2" w:rsidRPr="007557B2" w:rsidRDefault="001E37D1" w:rsidP="001E37D1">
      <w:pPr>
        <w:pStyle w:val="Prrafodelista"/>
        <w:numPr>
          <w:ilvl w:val="0"/>
          <w:numId w:val="31"/>
        </w:numPr>
        <w:spacing w:after="40" w:line="240" w:lineRule="exact"/>
        <w:rPr>
          <w:rFonts w:ascii="Arial" w:hAnsi="Arial" w:cs="Arial"/>
          <w:color w:val="808080" w:themeColor="background1" w:themeShade="80"/>
          <w:sz w:val="17"/>
          <w:szCs w:val="17"/>
        </w:rPr>
      </w:pPr>
      <w:r w:rsidRPr="001E37D1">
        <w:rPr>
          <w:rFonts w:ascii="Arial" w:hAnsi="Arial" w:cs="Arial"/>
          <w:color w:val="808080" w:themeColor="background1" w:themeShade="80"/>
          <w:sz w:val="17"/>
          <w:szCs w:val="17"/>
        </w:rPr>
        <w:lastRenderedPageBreak/>
        <w:t>El vehículo se detiene a menudo y circula por vías de la ciudad donde el tráfico es deficiente</w:t>
      </w:r>
      <w:r w:rsidR="00136A1D">
        <w:rPr>
          <w:rFonts w:ascii="Arial" w:hAnsi="Arial" w:cs="Arial"/>
          <w:color w:val="808080" w:themeColor="background1" w:themeShade="80"/>
          <w:sz w:val="17"/>
          <w:szCs w:val="17"/>
        </w:rPr>
        <w:t>.</w:t>
      </w:r>
    </w:p>
    <w:p w:rsidR="007557B2" w:rsidRPr="007557B2" w:rsidRDefault="001E37D1" w:rsidP="001E37D1">
      <w:pPr>
        <w:pStyle w:val="Prrafodelista"/>
        <w:numPr>
          <w:ilvl w:val="0"/>
          <w:numId w:val="31"/>
        </w:numPr>
        <w:spacing w:after="40" w:line="240" w:lineRule="exact"/>
        <w:rPr>
          <w:rFonts w:ascii="Arial" w:hAnsi="Arial" w:cs="Arial"/>
          <w:color w:val="808080" w:themeColor="background1" w:themeShade="80"/>
          <w:sz w:val="17"/>
          <w:szCs w:val="17"/>
        </w:rPr>
      </w:pPr>
      <w:r w:rsidRPr="001E37D1">
        <w:rPr>
          <w:rFonts w:ascii="Arial" w:hAnsi="Arial" w:cs="Arial"/>
          <w:color w:val="808080" w:themeColor="background1" w:themeShade="80"/>
          <w:sz w:val="17"/>
          <w:szCs w:val="17"/>
        </w:rPr>
        <w:t>El vehículo circula frecuentemente por caminos arenosos o polvorientos</w:t>
      </w:r>
      <w:r w:rsidR="00136A1D">
        <w:rPr>
          <w:rFonts w:ascii="Arial" w:hAnsi="Arial" w:cs="Arial"/>
          <w:color w:val="808080" w:themeColor="background1" w:themeShade="80"/>
          <w:sz w:val="17"/>
          <w:szCs w:val="17"/>
        </w:rPr>
        <w:t>.</w:t>
      </w:r>
    </w:p>
    <w:p w:rsidR="007557B2" w:rsidRPr="007557B2" w:rsidRDefault="00D24D36" w:rsidP="00D24D36">
      <w:pPr>
        <w:pStyle w:val="Prrafodelista"/>
        <w:numPr>
          <w:ilvl w:val="0"/>
          <w:numId w:val="31"/>
        </w:numPr>
        <w:spacing w:after="40" w:line="240" w:lineRule="exact"/>
        <w:rPr>
          <w:rFonts w:ascii="Arial" w:hAnsi="Arial" w:cs="Arial"/>
          <w:color w:val="808080" w:themeColor="background1" w:themeShade="80"/>
          <w:sz w:val="17"/>
          <w:szCs w:val="17"/>
        </w:rPr>
      </w:pPr>
      <w:r w:rsidRPr="00D24D36">
        <w:rPr>
          <w:rFonts w:ascii="Arial" w:hAnsi="Arial" w:cs="Arial"/>
          <w:color w:val="808080" w:themeColor="background1" w:themeShade="80"/>
          <w:sz w:val="17"/>
          <w:szCs w:val="17"/>
        </w:rPr>
        <w:t>El vehículo circula a menudo por caminos accidentados, embarrados o nevados</w:t>
      </w:r>
      <w:r w:rsidR="00136A1D">
        <w:rPr>
          <w:rFonts w:ascii="Arial" w:hAnsi="Arial" w:cs="Arial"/>
          <w:color w:val="808080" w:themeColor="background1" w:themeShade="80"/>
          <w:sz w:val="17"/>
          <w:szCs w:val="17"/>
        </w:rPr>
        <w:t>.</w:t>
      </w:r>
    </w:p>
    <w:p w:rsidR="007557B2" w:rsidRPr="007557B2" w:rsidRDefault="00D24D36" w:rsidP="00D24D36">
      <w:pPr>
        <w:pStyle w:val="Prrafodelista"/>
        <w:numPr>
          <w:ilvl w:val="0"/>
          <w:numId w:val="31"/>
        </w:numPr>
        <w:spacing w:after="40" w:line="240" w:lineRule="exact"/>
        <w:rPr>
          <w:rFonts w:ascii="Arial" w:hAnsi="Arial" w:cs="Arial"/>
          <w:color w:val="808080" w:themeColor="background1" w:themeShade="80"/>
          <w:sz w:val="17"/>
          <w:szCs w:val="17"/>
        </w:rPr>
      </w:pPr>
      <w:r w:rsidRPr="00D24D36">
        <w:rPr>
          <w:rFonts w:ascii="Arial" w:hAnsi="Arial" w:cs="Arial"/>
          <w:color w:val="808080" w:themeColor="background1" w:themeShade="80"/>
          <w:sz w:val="17"/>
          <w:szCs w:val="17"/>
        </w:rPr>
        <w:t>El vehículo se utiliza a menudo como vehículo especial, como un taxi o un coche de policía</w:t>
      </w:r>
      <w:r w:rsidR="00136A1D">
        <w:rPr>
          <w:rFonts w:ascii="Arial" w:hAnsi="Arial" w:cs="Arial"/>
          <w:color w:val="808080" w:themeColor="background1" w:themeShade="80"/>
          <w:sz w:val="17"/>
          <w:szCs w:val="17"/>
        </w:rPr>
        <w:t>.</w:t>
      </w:r>
    </w:p>
    <w:p w:rsidR="007557B2" w:rsidRPr="007557B2" w:rsidRDefault="00D24D36" w:rsidP="00D24D36">
      <w:pPr>
        <w:pStyle w:val="Prrafodelista"/>
        <w:numPr>
          <w:ilvl w:val="0"/>
          <w:numId w:val="31"/>
        </w:numPr>
        <w:spacing w:after="40" w:line="240" w:lineRule="exact"/>
        <w:rPr>
          <w:rFonts w:ascii="Arial" w:hAnsi="Arial" w:cs="Arial"/>
          <w:color w:val="808080" w:themeColor="background1" w:themeShade="80"/>
          <w:sz w:val="17"/>
          <w:szCs w:val="17"/>
        </w:rPr>
      </w:pPr>
      <w:r w:rsidRPr="00D24D36">
        <w:rPr>
          <w:rFonts w:ascii="Arial" w:hAnsi="Arial" w:cs="Arial"/>
          <w:color w:val="808080" w:themeColor="background1" w:themeShade="80"/>
          <w:sz w:val="17"/>
          <w:szCs w:val="17"/>
        </w:rPr>
        <w:t>Se añade al vehículo gasolina que no cumpl</w:t>
      </w:r>
      <w:r>
        <w:rPr>
          <w:rFonts w:ascii="Arial" w:hAnsi="Arial" w:cs="Arial"/>
          <w:color w:val="808080" w:themeColor="background1" w:themeShade="80"/>
          <w:sz w:val="17"/>
          <w:szCs w:val="17"/>
        </w:rPr>
        <w:t>e con los requisitos de calidad</w:t>
      </w:r>
      <w:r w:rsidR="007557B2" w:rsidRPr="007557B2">
        <w:rPr>
          <w:rFonts w:ascii="Arial" w:hAnsi="Arial" w:cs="Arial"/>
          <w:color w:val="808080" w:themeColor="background1" w:themeShade="80"/>
          <w:sz w:val="17"/>
          <w:szCs w:val="17"/>
        </w:rPr>
        <w:t>.</w:t>
      </w:r>
    </w:p>
    <w:p w:rsidR="007557B2" w:rsidRPr="007557B2" w:rsidRDefault="00D24D36" w:rsidP="00D24D36">
      <w:pPr>
        <w:spacing w:after="40" w:line="240" w:lineRule="exact"/>
        <w:rPr>
          <w:rFonts w:ascii="Arial" w:hAnsi="Arial" w:cs="Arial"/>
          <w:color w:val="808080" w:themeColor="background1" w:themeShade="80"/>
          <w:sz w:val="17"/>
          <w:szCs w:val="17"/>
        </w:rPr>
      </w:pPr>
      <w:r w:rsidRPr="00D24D36">
        <w:rPr>
          <w:rFonts w:ascii="Arial" w:hAnsi="Arial" w:cs="Arial"/>
          <w:color w:val="808080" w:themeColor="background1" w:themeShade="80"/>
          <w:sz w:val="17"/>
          <w:szCs w:val="17"/>
        </w:rPr>
        <w:t>Si utiliza el vehículo en condiciones severas durante mucho tiempo, se recomienda aumentar la frecuencia de mantenimiento de los siguientes componentes o acortar el ciclo de mantenimiento: aceite de motor, filtro de aceite, filtro de aire, correa de transmisión,</w:t>
      </w:r>
      <w:r>
        <w:rPr>
          <w:rFonts w:ascii="Arial" w:hAnsi="Arial" w:cs="Arial"/>
          <w:color w:val="808080" w:themeColor="background1" w:themeShade="80"/>
          <w:sz w:val="17"/>
          <w:szCs w:val="17"/>
        </w:rPr>
        <w:t xml:space="preserve"> </w:t>
      </w:r>
      <w:r w:rsidRPr="00D24D36">
        <w:rPr>
          <w:rFonts w:ascii="Arial" w:hAnsi="Arial" w:cs="Arial"/>
          <w:color w:val="808080" w:themeColor="background1" w:themeShade="80"/>
          <w:sz w:val="17"/>
          <w:szCs w:val="17"/>
        </w:rPr>
        <w:t>etc.</w:t>
      </w:r>
    </w:p>
    <w:p w:rsidR="001E5A05" w:rsidRPr="00F97541" w:rsidRDefault="00F97541" w:rsidP="00F97541">
      <w:pPr>
        <w:spacing w:after="40" w:line="240" w:lineRule="exact"/>
        <w:rPr>
          <w:rFonts w:ascii="Arial" w:hAnsi="Arial" w:cs="Arial"/>
          <w:color w:val="808080" w:themeColor="background1" w:themeShade="80"/>
          <w:sz w:val="17"/>
          <w:szCs w:val="17"/>
        </w:rPr>
      </w:pPr>
      <w:r w:rsidRPr="006F30A2">
        <w:rPr>
          <w:rFonts w:ascii="Arial" w:hAnsi="Arial" w:cs="Arial"/>
          <w:noProof/>
          <w:color w:val="808080" w:themeColor="background1" w:themeShade="80"/>
          <w:sz w:val="17"/>
          <w:szCs w:val="17"/>
          <w:lang w:val="es-PE" w:eastAsia="es-PE"/>
        </w:rPr>
        <w:drawing>
          <wp:anchor distT="0" distB="0" distL="114300" distR="114300" simplePos="0" relativeHeight="251669504" behindDoc="0" locked="0" layoutInCell="1" allowOverlap="1" wp14:anchorId="718213C1" wp14:editId="263CBBDD">
            <wp:simplePos x="0" y="0"/>
            <wp:positionH relativeFrom="column">
              <wp:posOffset>0</wp:posOffset>
            </wp:positionH>
            <wp:positionV relativeFrom="paragraph">
              <wp:posOffset>75259</wp:posOffset>
            </wp:positionV>
            <wp:extent cx="299720" cy="299720"/>
            <wp:effectExtent l="0" t="0" r="5080" b="5080"/>
            <wp:wrapSquare wrapText="bothSides"/>
            <wp:docPr id="4" name="图片 4" descr="D:\Program Files\PTC Arbortext Editor 7.0 M050\Arbortext Editor\graphics\0001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gram Files\PTC Arbortext Editor 7.0 M050\Arbortext Editor\graphics\0001010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4D36" w:rsidRPr="00D24D36">
        <w:rPr>
          <w:rFonts w:ascii="Arial" w:hAnsi="Arial" w:cs="Arial"/>
          <w:color w:val="808080" w:themeColor="background1" w:themeShade="80"/>
          <w:sz w:val="17"/>
          <w:szCs w:val="17"/>
        </w:rPr>
        <w:t>Si su vehículo se utiliza con frecuencia para viajes cortos (menos de 10 km), o para períodos cortos de tiempo en condiciones frías y duras (-15 ° C), se recomienda que haga funcionar el motor a una velocidad alta adecuada bajo refrigerante normal. Condiciones de temperatura según la situación real.</w:t>
      </w:r>
    </w:p>
    <w:p w:rsidR="001E5A05" w:rsidRPr="00F97541" w:rsidRDefault="001E5A05" w:rsidP="001E5A05">
      <w:pPr>
        <w:spacing w:after="40" w:line="240" w:lineRule="exact"/>
        <w:rPr>
          <w:rFonts w:ascii="Arial" w:hAnsi="Arial" w:cs="Arial"/>
          <w:color w:val="808080" w:themeColor="background1" w:themeShade="80"/>
          <w:sz w:val="17"/>
          <w:szCs w:val="17"/>
        </w:rPr>
      </w:pPr>
    </w:p>
    <w:p w:rsidR="001E5A05" w:rsidRPr="001E5A05" w:rsidRDefault="001E5A05" w:rsidP="001E5A05">
      <w:pPr>
        <w:spacing w:after="40" w:line="240" w:lineRule="exact"/>
        <w:rPr>
          <w:rFonts w:ascii="Arial" w:hAnsi="Arial" w:cs="Arial"/>
          <w:color w:val="808080" w:themeColor="background1" w:themeShade="80"/>
          <w:sz w:val="17"/>
          <w:szCs w:val="17"/>
        </w:rPr>
      </w:pPr>
    </w:p>
    <w:p w:rsidR="001B7EFA" w:rsidRPr="001B7EFA" w:rsidRDefault="001B7EFA" w:rsidP="001B7EFA">
      <w:pPr>
        <w:spacing w:after="40" w:line="240" w:lineRule="exact"/>
        <w:rPr>
          <w:rFonts w:ascii="Arial" w:hAnsi="Arial" w:cs="Arial"/>
          <w:color w:val="808080" w:themeColor="background1" w:themeShade="80"/>
          <w:sz w:val="17"/>
          <w:szCs w:val="17"/>
        </w:rPr>
      </w:pPr>
      <w:bookmarkStart w:id="5" w:name="_Toc47615511"/>
    </w:p>
    <w:p w:rsidR="001B7EFA" w:rsidRDefault="001B7EFA" w:rsidP="001B7EFA">
      <w:pPr>
        <w:pStyle w:val="1"/>
      </w:pPr>
      <w:r w:rsidRPr="001B7EFA">
        <w:br w:type="page"/>
      </w:r>
      <w:bookmarkStart w:id="6" w:name="_Toc8921800"/>
      <w:r w:rsidR="00D24D36">
        <w:lastRenderedPageBreak/>
        <w:t>Ma</w:t>
      </w:r>
      <w:r w:rsidRPr="00E0597E">
        <w:t>nten</w:t>
      </w:r>
      <w:bookmarkEnd w:id="6"/>
      <w:r w:rsidR="00D24D36">
        <w:t>imiento Programado</w:t>
      </w:r>
    </w:p>
    <w:tbl>
      <w:tblPr>
        <w:tblW w:w="723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108"/>
        <w:gridCol w:w="1053"/>
        <w:gridCol w:w="1052"/>
        <w:gridCol w:w="43"/>
        <w:gridCol w:w="342"/>
        <w:gridCol w:w="385"/>
        <w:gridCol w:w="385"/>
        <w:gridCol w:w="385"/>
        <w:gridCol w:w="385"/>
        <w:gridCol w:w="385"/>
        <w:gridCol w:w="385"/>
        <w:gridCol w:w="385"/>
        <w:gridCol w:w="469"/>
        <w:gridCol w:w="469"/>
      </w:tblGrid>
      <w:tr w:rsidR="001B7EFA" w:rsidRPr="00AE2010" w:rsidTr="00D36F4A">
        <w:trPr>
          <w:trHeight w:val="260"/>
          <w:tblHeader/>
        </w:trPr>
        <w:tc>
          <w:tcPr>
            <w:tcW w:w="1108" w:type="dxa"/>
            <w:vMerge w:val="restart"/>
            <w:shd w:val="clear" w:color="auto" w:fill="D9D9D9" w:themeFill="background1" w:themeFillShade="D9"/>
            <w:noWrap/>
            <w:vAlign w:val="center"/>
            <w:hideMark/>
          </w:tcPr>
          <w:p w:rsidR="001B7EFA" w:rsidRPr="00AE2010" w:rsidRDefault="00D24D36" w:rsidP="002B02C9">
            <w:pPr>
              <w:widowControl/>
              <w:spacing w:line="240" w:lineRule="atLeast"/>
              <w:jc w:val="center"/>
              <w:rPr>
                <w:rFonts w:ascii="Arial" w:eastAsia="DengXian" w:hAnsi="Arial" w:cs="Arial"/>
                <w:b/>
                <w:bCs/>
                <w:color w:val="808080" w:themeColor="background1" w:themeShade="80"/>
                <w:kern w:val="0"/>
                <w:sz w:val="15"/>
                <w:szCs w:val="15"/>
              </w:rPr>
            </w:pPr>
            <w:r>
              <w:rPr>
                <w:rFonts w:ascii="Arial" w:eastAsia="DengXian" w:hAnsi="Arial" w:cs="Arial"/>
                <w:b/>
                <w:bCs/>
                <w:color w:val="808080" w:themeColor="background1" w:themeShade="80"/>
                <w:kern w:val="0"/>
                <w:sz w:val="15"/>
                <w:szCs w:val="15"/>
              </w:rPr>
              <w:t>Si</w:t>
            </w:r>
            <w:r w:rsidR="001B7EFA" w:rsidRPr="00AE2010">
              <w:rPr>
                <w:rFonts w:ascii="Arial" w:eastAsia="DengXian" w:hAnsi="Arial" w:cs="Arial"/>
                <w:b/>
                <w:bCs/>
                <w:color w:val="808080" w:themeColor="background1" w:themeShade="80"/>
                <w:kern w:val="0"/>
                <w:sz w:val="15"/>
                <w:szCs w:val="15"/>
              </w:rPr>
              <w:t>stem</w:t>
            </w:r>
            <w:r>
              <w:rPr>
                <w:rFonts w:ascii="Arial" w:eastAsia="DengXian" w:hAnsi="Arial" w:cs="Arial"/>
                <w:b/>
                <w:bCs/>
                <w:color w:val="808080" w:themeColor="background1" w:themeShade="80"/>
                <w:kern w:val="0"/>
                <w:sz w:val="15"/>
                <w:szCs w:val="15"/>
              </w:rPr>
              <w:t>a</w:t>
            </w:r>
          </w:p>
        </w:tc>
        <w:tc>
          <w:tcPr>
            <w:tcW w:w="1053" w:type="dxa"/>
            <w:vMerge w:val="restart"/>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Item</w:t>
            </w:r>
          </w:p>
        </w:tc>
        <w:tc>
          <w:tcPr>
            <w:tcW w:w="1052" w:type="dxa"/>
            <w:shd w:val="clear" w:color="auto" w:fill="D9D9D9" w:themeFill="background1" w:themeFillShade="D9"/>
            <w:vAlign w:val="center"/>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×10,000 km</w:t>
            </w:r>
          </w:p>
        </w:tc>
        <w:tc>
          <w:tcPr>
            <w:tcW w:w="385" w:type="dxa"/>
            <w:gridSpan w:val="2"/>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2</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3</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4</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5</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6</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7</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8</w:t>
            </w:r>
          </w:p>
        </w:tc>
        <w:tc>
          <w:tcPr>
            <w:tcW w:w="469"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9</w:t>
            </w:r>
          </w:p>
        </w:tc>
        <w:tc>
          <w:tcPr>
            <w:tcW w:w="469"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10</w:t>
            </w:r>
          </w:p>
        </w:tc>
      </w:tr>
      <w:tr w:rsidR="001B7EFA" w:rsidRPr="00224AA9" w:rsidTr="00D36F4A">
        <w:trPr>
          <w:trHeight w:val="260"/>
          <w:tblHeader/>
        </w:trPr>
        <w:tc>
          <w:tcPr>
            <w:tcW w:w="1108" w:type="dxa"/>
            <w:vMerge/>
            <w:vAlign w:val="center"/>
            <w:hideMark/>
          </w:tcPr>
          <w:p w:rsidR="001B7EFA" w:rsidRPr="00224AA9" w:rsidRDefault="001B7EFA" w:rsidP="002B02C9">
            <w:pPr>
              <w:widowControl/>
              <w:spacing w:line="240" w:lineRule="atLeast"/>
              <w:jc w:val="center"/>
              <w:rPr>
                <w:rFonts w:ascii="Arial" w:eastAsia="DengXian" w:hAnsi="Arial" w:cs="Arial"/>
                <w:b/>
                <w:bCs/>
                <w:color w:val="FFFFFF"/>
                <w:kern w:val="0"/>
                <w:sz w:val="15"/>
                <w:szCs w:val="15"/>
              </w:rPr>
            </w:pPr>
          </w:p>
        </w:tc>
        <w:tc>
          <w:tcPr>
            <w:tcW w:w="1053" w:type="dxa"/>
            <w:vMerge/>
            <w:vAlign w:val="center"/>
            <w:hideMark/>
          </w:tcPr>
          <w:p w:rsidR="001B7EFA" w:rsidRPr="00224AA9" w:rsidRDefault="001B7EFA" w:rsidP="002B02C9">
            <w:pPr>
              <w:widowControl/>
              <w:spacing w:line="240" w:lineRule="atLeast"/>
              <w:jc w:val="center"/>
              <w:rPr>
                <w:rFonts w:ascii="Arial" w:eastAsia="DengXian" w:hAnsi="Arial" w:cs="Arial"/>
                <w:b/>
                <w:bCs/>
                <w:color w:val="FFFFFF"/>
                <w:kern w:val="0"/>
                <w:sz w:val="15"/>
                <w:szCs w:val="15"/>
              </w:rPr>
            </w:pPr>
          </w:p>
        </w:tc>
        <w:tc>
          <w:tcPr>
            <w:tcW w:w="1052" w:type="dxa"/>
            <w:shd w:val="clear" w:color="auto" w:fill="D9D9D9" w:themeFill="background1" w:themeFillShade="D9"/>
            <w:vAlign w:val="center"/>
          </w:tcPr>
          <w:p w:rsidR="001B7EFA" w:rsidRPr="00AE2010" w:rsidRDefault="001B7EFA" w:rsidP="00D24D36">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M</w:t>
            </w:r>
            <w:r w:rsidR="00D24D36">
              <w:rPr>
                <w:rFonts w:ascii="Arial" w:eastAsia="DengXian" w:hAnsi="Arial" w:cs="Arial"/>
                <w:b/>
                <w:bCs/>
                <w:color w:val="808080" w:themeColor="background1" w:themeShade="80"/>
                <w:kern w:val="0"/>
                <w:sz w:val="15"/>
                <w:szCs w:val="15"/>
              </w:rPr>
              <w:t>ese</w:t>
            </w:r>
            <w:r w:rsidRPr="00AE2010">
              <w:rPr>
                <w:rFonts w:ascii="Arial" w:eastAsia="DengXian" w:hAnsi="Arial" w:cs="Arial"/>
                <w:b/>
                <w:bCs/>
                <w:color w:val="808080" w:themeColor="background1" w:themeShade="80"/>
                <w:kern w:val="0"/>
                <w:sz w:val="15"/>
                <w:szCs w:val="15"/>
              </w:rPr>
              <w:t>s</w:t>
            </w:r>
          </w:p>
        </w:tc>
        <w:tc>
          <w:tcPr>
            <w:tcW w:w="385" w:type="dxa"/>
            <w:gridSpan w:val="2"/>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12</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24</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36</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48</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60</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72</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84</w:t>
            </w:r>
          </w:p>
        </w:tc>
        <w:tc>
          <w:tcPr>
            <w:tcW w:w="385"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96</w:t>
            </w:r>
          </w:p>
        </w:tc>
        <w:tc>
          <w:tcPr>
            <w:tcW w:w="469"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108</w:t>
            </w:r>
          </w:p>
        </w:tc>
        <w:tc>
          <w:tcPr>
            <w:tcW w:w="469" w:type="dxa"/>
            <w:shd w:val="clear" w:color="auto" w:fill="D9D9D9" w:themeFill="background1" w:themeFillShade="D9"/>
            <w:vAlign w:val="center"/>
            <w:hideMark/>
          </w:tcPr>
          <w:p w:rsidR="001B7EFA" w:rsidRPr="00AE2010" w:rsidRDefault="001B7EFA" w:rsidP="002B02C9">
            <w:pPr>
              <w:widowControl/>
              <w:spacing w:line="240" w:lineRule="atLeast"/>
              <w:jc w:val="center"/>
              <w:rPr>
                <w:rFonts w:ascii="Arial" w:eastAsia="DengXian" w:hAnsi="Arial" w:cs="Arial"/>
                <w:b/>
                <w:bCs/>
                <w:color w:val="808080" w:themeColor="background1" w:themeShade="80"/>
                <w:kern w:val="0"/>
                <w:sz w:val="15"/>
                <w:szCs w:val="15"/>
              </w:rPr>
            </w:pPr>
            <w:r w:rsidRPr="00AE2010">
              <w:rPr>
                <w:rFonts w:ascii="Arial" w:eastAsia="DengXian" w:hAnsi="Arial" w:cs="Arial"/>
                <w:b/>
                <w:bCs/>
                <w:color w:val="808080" w:themeColor="background1" w:themeShade="80"/>
                <w:kern w:val="0"/>
                <w:sz w:val="15"/>
                <w:szCs w:val="15"/>
              </w:rPr>
              <w:t>120</w:t>
            </w:r>
          </w:p>
        </w:tc>
      </w:tr>
      <w:tr w:rsidR="001B7EFA" w:rsidRPr="00224AA9" w:rsidTr="00D36F4A">
        <w:trPr>
          <w:trHeight w:val="250"/>
        </w:trPr>
        <w:tc>
          <w:tcPr>
            <w:tcW w:w="1108" w:type="dxa"/>
            <w:vMerge w:val="restart"/>
            <w:shd w:val="clear" w:color="auto" w:fill="auto"/>
            <w:vAlign w:val="center"/>
            <w:hideMark/>
          </w:tcPr>
          <w:p w:rsidR="001B7EFA" w:rsidRPr="00AE2010" w:rsidRDefault="00D24D36"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Sistema Motor</w:t>
            </w:r>
          </w:p>
        </w:tc>
        <w:tc>
          <w:tcPr>
            <w:tcW w:w="2105" w:type="dxa"/>
            <w:gridSpan w:val="2"/>
            <w:shd w:val="clear" w:color="auto" w:fill="auto"/>
            <w:vAlign w:val="center"/>
            <w:hideMark/>
          </w:tcPr>
          <w:p w:rsidR="001B7EFA" w:rsidRPr="00901123" w:rsidRDefault="00D24D36"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Aceite Motor</w:t>
            </w:r>
            <w:r w:rsidR="001B7EFA">
              <w:rPr>
                <w:rFonts w:ascii="Arial" w:eastAsia="DengXian" w:hAnsi="Arial" w:cs="Arial"/>
                <w:color w:val="808080" w:themeColor="background1" w:themeShade="80"/>
                <w:kern w:val="0"/>
                <w:sz w:val="15"/>
                <w:szCs w:val="15"/>
              </w:rPr>
              <w:t xml:space="preserve"> </w:t>
            </w:r>
            <w:r w:rsidR="001B7EFA">
              <w:rPr>
                <w:rFonts w:ascii="Arial" w:eastAsia="DengXian" w:hAnsi="Arial" w:cs="Arial" w:hint="eastAsia"/>
                <w:color w:val="808080" w:themeColor="background1" w:themeShade="80"/>
                <w:kern w:val="0"/>
                <w:sz w:val="15"/>
                <w:szCs w:val="15"/>
              </w:rPr>
              <w:t>*</w:t>
            </w:r>
            <w:r w:rsidR="001B7EFA" w:rsidRPr="0048179E">
              <w:rPr>
                <w:rFonts w:ascii="Arial" w:eastAsia="DengXian" w:hAnsi="Arial" w:cs="Arial"/>
                <w:color w:val="808080" w:themeColor="background1" w:themeShade="80"/>
                <w:kern w:val="0"/>
                <w:sz w:val="15"/>
                <w:szCs w:val="15"/>
                <w:vertAlign w:val="superscript"/>
              </w:rPr>
              <w:t>1</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901123" w:rsidRDefault="001B7EFA" w:rsidP="00D24D36">
            <w:pPr>
              <w:widowControl/>
              <w:spacing w:line="240" w:lineRule="atLeast"/>
              <w:rPr>
                <w:rFonts w:ascii="Arial" w:eastAsia="DengXian" w:hAnsi="Arial" w:cs="Arial"/>
                <w:color w:val="808080" w:themeColor="background1" w:themeShade="80"/>
                <w:kern w:val="0"/>
                <w:sz w:val="15"/>
                <w:szCs w:val="15"/>
              </w:rPr>
            </w:pPr>
            <w:r w:rsidRPr="00901123">
              <w:rPr>
                <w:rFonts w:ascii="Arial" w:eastAsia="DengXian" w:hAnsi="Arial" w:cs="Arial"/>
                <w:color w:val="808080" w:themeColor="background1" w:themeShade="80"/>
                <w:kern w:val="0"/>
                <w:sz w:val="15"/>
                <w:szCs w:val="15"/>
              </w:rPr>
              <w:t>Filter</w:t>
            </w:r>
            <w:r w:rsidR="00D24D36">
              <w:rPr>
                <w:rFonts w:ascii="Arial" w:eastAsia="DengXian" w:hAnsi="Arial" w:cs="Arial"/>
                <w:color w:val="808080" w:themeColor="background1" w:themeShade="80"/>
                <w:kern w:val="0"/>
                <w:sz w:val="15"/>
                <w:szCs w:val="15"/>
              </w:rPr>
              <w:t xml:space="preserve"> de Aceite Motor</w:t>
            </w:r>
            <w:r>
              <w:rPr>
                <w:rFonts w:ascii="Arial" w:eastAsia="DengXian" w:hAnsi="Arial" w:cs="Arial"/>
                <w:color w:val="808080" w:themeColor="background1" w:themeShade="80"/>
                <w:kern w:val="0"/>
                <w:sz w:val="15"/>
                <w:szCs w:val="15"/>
              </w:rPr>
              <w:t xml:space="preserve"> </w:t>
            </w:r>
            <w:r>
              <w:rPr>
                <w:rFonts w:ascii="Arial" w:eastAsia="DengXian" w:hAnsi="Arial" w:cs="Arial" w:hint="eastAsia"/>
                <w:color w:val="808080" w:themeColor="background1" w:themeShade="80"/>
                <w:kern w:val="0"/>
                <w:sz w:val="15"/>
                <w:szCs w:val="15"/>
              </w:rPr>
              <w:t>*</w:t>
            </w:r>
            <w:r w:rsidRPr="0048179E">
              <w:rPr>
                <w:rFonts w:ascii="Arial" w:eastAsia="DengXian" w:hAnsi="Arial" w:cs="Arial"/>
                <w:color w:val="808080" w:themeColor="background1" w:themeShade="80"/>
                <w:kern w:val="0"/>
                <w:sz w:val="15"/>
                <w:szCs w:val="15"/>
                <w:vertAlign w:val="superscript"/>
              </w:rPr>
              <w:t>1</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901123" w:rsidRDefault="001B7EFA" w:rsidP="00D24D36">
            <w:pPr>
              <w:widowControl/>
              <w:spacing w:line="240" w:lineRule="atLeast"/>
              <w:jc w:val="center"/>
              <w:rPr>
                <w:rFonts w:ascii="Arial" w:eastAsia="DengXian" w:hAnsi="Arial" w:cs="Arial"/>
                <w:color w:val="808080" w:themeColor="background1" w:themeShade="80"/>
                <w:kern w:val="0"/>
                <w:sz w:val="15"/>
                <w:szCs w:val="15"/>
              </w:rPr>
            </w:pPr>
            <w:r w:rsidRPr="00901123">
              <w:rPr>
                <w:rFonts w:ascii="Arial" w:eastAsia="DengXian" w:hAnsi="Arial" w:cs="Arial"/>
                <w:color w:val="808080" w:themeColor="background1" w:themeShade="80"/>
                <w:kern w:val="0"/>
                <w:sz w:val="15"/>
                <w:szCs w:val="15"/>
              </w:rPr>
              <w:t>Filtr</w:t>
            </w:r>
            <w:r w:rsidR="00D24D36">
              <w:rPr>
                <w:rFonts w:ascii="Arial" w:eastAsia="DengXian" w:hAnsi="Arial" w:cs="Arial"/>
                <w:color w:val="808080" w:themeColor="background1" w:themeShade="80"/>
                <w:kern w:val="0"/>
                <w:sz w:val="15"/>
                <w:szCs w:val="15"/>
              </w:rPr>
              <w:t>o de Aire</w:t>
            </w:r>
            <w:r>
              <w:rPr>
                <w:rFonts w:ascii="Arial" w:eastAsia="DengXian" w:hAnsi="Arial" w:cs="Arial"/>
                <w:color w:val="808080" w:themeColor="background1" w:themeShade="80"/>
                <w:kern w:val="0"/>
                <w:sz w:val="15"/>
                <w:szCs w:val="15"/>
              </w:rPr>
              <w:t xml:space="preserve"> </w:t>
            </w:r>
            <w:r>
              <w:rPr>
                <w:rFonts w:ascii="Arial" w:eastAsia="DengXian" w:hAnsi="Arial" w:cs="Arial" w:hint="eastAsia"/>
                <w:color w:val="808080" w:themeColor="background1" w:themeShade="80"/>
                <w:kern w:val="0"/>
                <w:sz w:val="15"/>
                <w:szCs w:val="15"/>
              </w:rPr>
              <w:t>*</w:t>
            </w:r>
            <w:r>
              <w:rPr>
                <w:rFonts w:ascii="Arial" w:eastAsia="DengXian" w:hAnsi="Arial" w:cs="Arial"/>
                <w:color w:val="808080" w:themeColor="background1" w:themeShade="80"/>
                <w:kern w:val="0"/>
                <w:sz w:val="15"/>
                <w:szCs w:val="15"/>
                <w:vertAlign w:val="superscript"/>
              </w:rPr>
              <w:t>2</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901123" w:rsidRDefault="00D24D36"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Sistema Refrigerante Motor</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704DD9" w:rsidRDefault="00D24D36" w:rsidP="00D24D36">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hint="eastAsia"/>
                <w:color w:val="808080" w:themeColor="background1" w:themeShade="80"/>
                <w:kern w:val="0"/>
                <w:sz w:val="15"/>
                <w:szCs w:val="15"/>
              </w:rPr>
              <w:t>R</w:t>
            </w:r>
            <w:r>
              <w:rPr>
                <w:rFonts w:ascii="Arial" w:eastAsia="DengXian" w:hAnsi="Arial" w:cs="Arial"/>
                <w:color w:val="808080" w:themeColor="background1" w:themeShade="80"/>
                <w:kern w:val="0"/>
                <w:sz w:val="15"/>
                <w:szCs w:val="15"/>
              </w:rPr>
              <w:t>efrigerante Motor</w:t>
            </w:r>
            <w:r w:rsidR="001B7EFA" w:rsidRPr="00704DD9">
              <w:rPr>
                <w:rFonts w:ascii="Arial" w:eastAsia="DengXian" w:hAnsi="Arial" w:cs="Arial"/>
                <w:color w:val="808080" w:themeColor="background1" w:themeShade="80"/>
                <w:kern w:val="0"/>
                <w:sz w:val="15"/>
                <w:szCs w:val="15"/>
              </w:rPr>
              <w:t>*</w:t>
            </w:r>
            <w:r w:rsidR="001B7EFA" w:rsidRPr="00704DD9">
              <w:rPr>
                <w:rFonts w:ascii="Arial" w:eastAsia="DengXian" w:hAnsi="Arial" w:cs="Arial"/>
                <w:color w:val="808080" w:themeColor="background1" w:themeShade="80"/>
                <w:kern w:val="0"/>
                <w:sz w:val="15"/>
                <w:szCs w:val="15"/>
                <w:vertAlign w:val="superscript"/>
              </w:rPr>
              <w:t>3</w:t>
            </w:r>
          </w:p>
        </w:tc>
        <w:tc>
          <w:tcPr>
            <w:tcW w:w="4018" w:type="dxa"/>
            <w:gridSpan w:val="11"/>
            <w:shd w:val="clear" w:color="auto" w:fill="auto"/>
            <w:noWrap/>
            <w:vAlign w:val="center"/>
            <w:hideMark/>
          </w:tcPr>
          <w:p w:rsidR="001B7EFA" w:rsidRPr="00704DD9" w:rsidRDefault="001B7EFA" w:rsidP="00D24D36">
            <w:pPr>
              <w:rPr>
                <w:color w:val="808080" w:themeColor="background1" w:themeShade="80"/>
              </w:rPr>
            </w:pPr>
            <w:r w:rsidRPr="00704DD9">
              <w:rPr>
                <w:rFonts w:ascii="Arial" w:eastAsia="DengXian" w:hAnsi="Arial" w:cs="Arial"/>
                <w:color w:val="808080" w:themeColor="background1" w:themeShade="80"/>
                <w:kern w:val="0"/>
                <w:sz w:val="15"/>
                <w:szCs w:val="15"/>
              </w:rPr>
              <w:t>Re</w:t>
            </w:r>
            <w:r w:rsidR="00D24D36">
              <w:rPr>
                <w:rFonts w:ascii="Arial" w:eastAsia="DengXian" w:hAnsi="Arial" w:cs="Arial"/>
                <w:color w:val="808080" w:themeColor="background1" w:themeShade="80"/>
                <w:kern w:val="0"/>
                <w:sz w:val="15"/>
                <w:szCs w:val="15"/>
              </w:rPr>
              <w:t>em</w:t>
            </w:r>
            <w:r w:rsidRPr="00704DD9">
              <w:rPr>
                <w:rFonts w:ascii="Arial" w:eastAsia="DengXian" w:hAnsi="Arial" w:cs="Arial"/>
                <w:color w:val="808080" w:themeColor="background1" w:themeShade="80"/>
                <w:kern w:val="0"/>
                <w:sz w:val="15"/>
                <w:szCs w:val="15"/>
              </w:rPr>
              <w:t xml:space="preserve">place </w:t>
            </w:r>
            <w:r w:rsidR="00D24D36">
              <w:rPr>
                <w:rFonts w:ascii="Arial" w:eastAsia="DengXian" w:hAnsi="Arial" w:cs="Arial"/>
                <w:color w:val="808080" w:themeColor="background1" w:themeShade="80"/>
                <w:kern w:val="0"/>
                <w:sz w:val="15"/>
                <w:szCs w:val="15"/>
              </w:rPr>
              <w:t>cada 48 meses o</w:t>
            </w:r>
            <w:r w:rsidRPr="00704DD9">
              <w:rPr>
                <w:rFonts w:ascii="Arial" w:eastAsia="DengXian" w:hAnsi="Arial" w:cs="Arial"/>
                <w:color w:val="808080" w:themeColor="background1" w:themeShade="80"/>
                <w:kern w:val="0"/>
                <w:sz w:val="15"/>
                <w:szCs w:val="15"/>
              </w:rPr>
              <w:t xml:space="preserve"> 90,000 km</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901123" w:rsidRDefault="00D24D36"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Faja de Accesorio</w:t>
            </w:r>
            <w:r w:rsidR="001B7EFA">
              <w:rPr>
                <w:rFonts w:ascii="Arial" w:eastAsia="DengXian" w:hAnsi="Arial" w:cs="Arial"/>
                <w:color w:val="808080" w:themeColor="background1" w:themeShade="80"/>
                <w:kern w:val="0"/>
                <w:sz w:val="15"/>
                <w:szCs w:val="15"/>
              </w:rPr>
              <w:t>*</w:t>
            </w:r>
            <w:r w:rsidR="001B7EFA">
              <w:rPr>
                <w:rFonts w:ascii="Arial" w:eastAsia="DengXian" w:hAnsi="Arial" w:cs="Arial"/>
                <w:color w:val="808080" w:themeColor="background1" w:themeShade="80"/>
                <w:kern w:val="0"/>
                <w:sz w:val="15"/>
                <w:szCs w:val="15"/>
                <w:vertAlign w:val="superscript"/>
              </w:rPr>
              <w:t>4</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r>
      <w:tr w:rsidR="001B7EFA" w:rsidRPr="00224AA9" w:rsidTr="006150DD">
        <w:trPr>
          <w:trHeight w:val="335"/>
        </w:trPr>
        <w:tc>
          <w:tcPr>
            <w:tcW w:w="1108" w:type="dxa"/>
            <w:vMerge/>
            <w:vAlign w:val="center"/>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tcPr>
          <w:p w:rsidR="001B7EFA" w:rsidRDefault="006150DD" w:rsidP="006150DD">
            <w:pPr>
              <w:widowControl/>
              <w:spacing w:line="240" w:lineRule="atLeast"/>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Cadena de Distribución</w:t>
            </w:r>
          </w:p>
        </w:tc>
        <w:tc>
          <w:tcPr>
            <w:tcW w:w="4018" w:type="dxa"/>
            <w:gridSpan w:val="11"/>
            <w:shd w:val="clear" w:color="auto" w:fill="auto"/>
            <w:noWrap/>
            <w:vAlign w:val="center"/>
          </w:tcPr>
          <w:p w:rsidR="001B7EFA" w:rsidRPr="00AE2010" w:rsidRDefault="006150DD" w:rsidP="00D24D36">
            <w:pPr>
              <w:widowControl/>
              <w:spacing w:line="240" w:lineRule="atLeast"/>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Libre de</w:t>
            </w:r>
            <w:r w:rsidRPr="006150DD">
              <w:rPr>
                <w:rFonts w:ascii="Arial" w:eastAsia="DengXian" w:hAnsi="Arial" w:cs="Arial"/>
                <w:color w:val="808080" w:themeColor="background1" w:themeShade="80"/>
                <w:kern w:val="0"/>
                <w:sz w:val="15"/>
                <w:szCs w:val="15"/>
              </w:rPr>
              <w:t xml:space="preserve"> mantenimiento o sustituir según sea necesario</w:t>
            </w:r>
          </w:p>
        </w:tc>
      </w:tr>
      <w:tr w:rsidR="001B7EFA" w:rsidRPr="00224AA9" w:rsidTr="00D36F4A">
        <w:trPr>
          <w:trHeight w:val="50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901123" w:rsidRDefault="00D24D36" w:rsidP="00D24D36">
            <w:pPr>
              <w:widowControl/>
              <w:spacing w:line="240" w:lineRule="atLeast"/>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Si</w:t>
            </w:r>
            <w:r w:rsidR="001B7EFA" w:rsidRPr="00901123">
              <w:rPr>
                <w:rFonts w:ascii="Arial" w:eastAsia="DengXian" w:hAnsi="Arial" w:cs="Arial"/>
                <w:color w:val="808080" w:themeColor="background1" w:themeShade="80"/>
                <w:kern w:val="0"/>
                <w:sz w:val="15"/>
                <w:szCs w:val="15"/>
              </w:rPr>
              <w:t>stem</w:t>
            </w:r>
            <w:r>
              <w:rPr>
                <w:rFonts w:ascii="Arial" w:eastAsia="DengXian" w:hAnsi="Arial" w:cs="Arial"/>
                <w:color w:val="808080" w:themeColor="background1" w:themeShade="80"/>
                <w:kern w:val="0"/>
                <w:sz w:val="15"/>
                <w:szCs w:val="15"/>
              </w:rPr>
              <w:t>a Combustible</w:t>
            </w:r>
            <w:r w:rsidR="001B7EFA" w:rsidRPr="00901123">
              <w:rPr>
                <w:rFonts w:ascii="Arial" w:eastAsia="DengXian" w:hAnsi="Arial" w:cs="Arial"/>
                <w:color w:val="808080" w:themeColor="background1" w:themeShade="80"/>
                <w:kern w:val="0"/>
                <w:sz w:val="15"/>
                <w:szCs w:val="15"/>
              </w:rPr>
              <w:t xml:space="preserve"> (Tan</w:t>
            </w:r>
            <w:r>
              <w:rPr>
                <w:rFonts w:ascii="Arial" w:eastAsia="DengXian" w:hAnsi="Arial" w:cs="Arial"/>
                <w:color w:val="808080" w:themeColor="background1" w:themeShade="80"/>
                <w:kern w:val="0"/>
                <w:sz w:val="15"/>
                <w:szCs w:val="15"/>
              </w:rPr>
              <w:t>que</w:t>
            </w:r>
            <w:r w:rsidR="001B7EFA" w:rsidRPr="00901123">
              <w:rPr>
                <w:rFonts w:ascii="Arial" w:eastAsia="DengXian" w:hAnsi="Arial" w:cs="Arial"/>
                <w:color w:val="808080" w:themeColor="background1" w:themeShade="80"/>
                <w:kern w:val="0"/>
                <w:sz w:val="15"/>
                <w:szCs w:val="15"/>
              </w:rPr>
              <w:t xml:space="preserve">, </w:t>
            </w:r>
            <w:r>
              <w:rPr>
                <w:rFonts w:ascii="Arial" w:eastAsia="DengXian" w:hAnsi="Arial" w:cs="Arial"/>
                <w:color w:val="808080" w:themeColor="background1" w:themeShade="80"/>
                <w:kern w:val="0"/>
                <w:sz w:val="15"/>
                <w:szCs w:val="15"/>
              </w:rPr>
              <w:t>Mangueras</w:t>
            </w:r>
            <w:r w:rsidR="00D36F4A">
              <w:rPr>
                <w:rFonts w:ascii="Arial" w:eastAsia="DengXian" w:hAnsi="Arial" w:cs="Arial"/>
                <w:color w:val="808080" w:themeColor="background1" w:themeShade="80"/>
                <w:kern w:val="0"/>
                <w:sz w:val="15"/>
                <w:szCs w:val="15"/>
              </w:rPr>
              <w:t>, etc.</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901123" w:rsidRDefault="001B7EFA" w:rsidP="00D36F4A">
            <w:pPr>
              <w:widowControl/>
              <w:spacing w:line="240" w:lineRule="atLeast"/>
              <w:jc w:val="center"/>
              <w:rPr>
                <w:rFonts w:ascii="Arial" w:eastAsia="DengXian" w:hAnsi="Arial" w:cs="Arial"/>
                <w:color w:val="808080" w:themeColor="background1" w:themeShade="80"/>
                <w:kern w:val="0"/>
                <w:sz w:val="15"/>
                <w:szCs w:val="15"/>
              </w:rPr>
            </w:pPr>
            <w:r w:rsidRPr="00901123">
              <w:rPr>
                <w:rFonts w:ascii="Arial" w:eastAsia="DengXian" w:hAnsi="Arial" w:cs="Arial"/>
                <w:color w:val="808080" w:themeColor="background1" w:themeShade="80"/>
                <w:kern w:val="0"/>
                <w:sz w:val="15"/>
                <w:szCs w:val="15"/>
              </w:rPr>
              <w:t>Filtr</w:t>
            </w:r>
            <w:r w:rsidR="00D36F4A">
              <w:rPr>
                <w:rFonts w:ascii="Arial" w:eastAsia="DengXian" w:hAnsi="Arial" w:cs="Arial"/>
                <w:color w:val="808080" w:themeColor="background1" w:themeShade="80"/>
                <w:kern w:val="0"/>
                <w:sz w:val="15"/>
                <w:szCs w:val="15"/>
              </w:rPr>
              <w:t>o Combustible</w:t>
            </w:r>
          </w:p>
        </w:tc>
        <w:tc>
          <w:tcPr>
            <w:tcW w:w="4018" w:type="dxa"/>
            <w:gridSpan w:val="11"/>
            <w:shd w:val="clear" w:color="auto" w:fill="auto"/>
            <w:noWrap/>
            <w:vAlign w:val="center"/>
            <w:hideMark/>
          </w:tcPr>
          <w:p w:rsidR="001B7EFA" w:rsidRPr="00AE2010" w:rsidRDefault="00D36F4A" w:rsidP="00D36F4A">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Re</w:t>
            </w:r>
            <w:r w:rsidR="001B7EFA">
              <w:rPr>
                <w:rFonts w:ascii="Arial" w:eastAsia="DengXian" w:hAnsi="Arial" w:cs="Arial" w:hint="eastAsia"/>
                <w:color w:val="808080" w:themeColor="background1" w:themeShade="80"/>
                <w:kern w:val="0"/>
                <w:sz w:val="15"/>
                <w:szCs w:val="15"/>
              </w:rPr>
              <w:t>e</w:t>
            </w:r>
            <w:r>
              <w:rPr>
                <w:rFonts w:ascii="Arial" w:eastAsia="DengXian" w:hAnsi="Arial" w:cs="Arial"/>
                <w:color w:val="808080" w:themeColor="background1" w:themeShade="80"/>
                <w:kern w:val="0"/>
                <w:sz w:val="15"/>
                <w:szCs w:val="15"/>
              </w:rPr>
              <w:t>m</w:t>
            </w:r>
            <w:r w:rsidR="001B7EFA">
              <w:rPr>
                <w:rFonts w:ascii="Arial" w:eastAsia="DengXian" w:hAnsi="Arial" w:cs="Arial" w:hint="eastAsia"/>
                <w:color w:val="808080" w:themeColor="background1" w:themeShade="80"/>
                <w:kern w:val="0"/>
                <w:sz w:val="15"/>
                <w:szCs w:val="15"/>
              </w:rPr>
              <w:t>place</w:t>
            </w:r>
            <w:r w:rsidR="001B7EFA">
              <w:rPr>
                <w:rFonts w:ascii="Arial" w:eastAsia="DengXian" w:hAnsi="Arial" w:cs="Arial"/>
                <w:color w:val="808080" w:themeColor="background1" w:themeShade="80"/>
                <w:kern w:val="0"/>
                <w:sz w:val="15"/>
                <w:szCs w:val="15"/>
              </w:rPr>
              <w:t xml:space="preserve"> </w:t>
            </w:r>
            <w:r>
              <w:rPr>
                <w:rFonts w:ascii="Arial" w:eastAsia="DengXian" w:hAnsi="Arial" w:cs="Arial"/>
                <w:color w:val="808080" w:themeColor="background1" w:themeShade="80"/>
                <w:kern w:val="0"/>
                <w:sz w:val="15"/>
                <w:szCs w:val="15"/>
              </w:rPr>
              <w:t>cada</w:t>
            </w:r>
            <w:r w:rsidR="001B7EFA">
              <w:rPr>
                <w:rFonts w:ascii="Arial" w:eastAsia="DengXian" w:hAnsi="Arial" w:cs="Arial"/>
                <w:color w:val="808080" w:themeColor="background1" w:themeShade="80"/>
                <w:kern w:val="0"/>
                <w:sz w:val="15"/>
                <w:szCs w:val="15"/>
              </w:rPr>
              <w:t xml:space="preserve"> 24 m</w:t>
            </w:r>
            <w:r>
              <w:rPr>
                <w:rFonts w:ascii="Arial" w:eastAsia="DengXian" w:hAnsi="Arial" w:cs="Arial"/>
                <w:color w:val="808080" w:themeColor="background1" w:themeShade="80"/>
                <w:kern w:val="0"/>
                <w:sz w:val="15"/>
                <w:szCs w:val="15"/>
              </w:rPr>
              <w:t>ese</w:t>
            </w:r>
            <w:r w:rsidR="001B7EFA">
              <w:rPr>
                <w:rFonts w:ascii="Arial" w:eastAsia="DengXian" w:hAnsi="Arial" w:cs="Arial"/>
                <w:color w:val="808080" w:themeColor="background1" w:themeShade="80"/>
                <w:kern w:val="0"/>
                <w:sz w:val="15"/>
                <w:szCs w:val="15"/>
              </w:rPr>
              <w:t xml:space="preserve">s </w:t>
            </w:r>
            <w:r>
              <w:rPr>
                <w:rFonts w:ascii="Arial" w:eastAsia="DengXian" w:hAnsi="Arial" w:cs="Arial"/>
                <w:color w:val="808080" w:themeColor="background1" w:themeShade="80"/>
                <w:kern w:val="0"/>
                <w:sz w:val="15"/>
                <w:szCs w:val="15"/>
              </w:rPr>
              <w:t xml:space="preserve"> o  </w:t>
            </w:r>
            <w:r w:rsidR="001B7EFA">
              <w:rPr>
                <w:rFonts w:ascii="Arial" w:eastAsia="DengXian" w:hAnsi="Arial" w:cs="Arial"/>
                <w:color w:val="808080" w:themeColor="background1" w:themeShade="80"/>
                <w:kern w:val="0"/>
                <w:sz w:val="15"/>
                <w:szCs w:val="15"/>
              </w:rPr>
              <w:t>30,000 km</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901123" w:rsidRDefault="00D36F4A"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hint="eastAsia"/>
                <w:color w:val="808080" w:themeColor="background1" w:themeShade="80"/>
                <w:kern w:val="0"/>
                <w:sz w:val="15"/>
                <w:szCs w:val="15"/>
              </w:rPr>
              <w:t>B</w:t>
            </w:r>
            <w:r>
              <w:rPr>
                <w:rFonts w:ascii="Arial" w:eastAsia="DengXian" w:hAnsi="Arial" w:cs="Arial"/>
                <w:color w:val="808080" w:themeColor="background1" w:themeShade="80"/>
                <w:kern w:val="0"/>
                <w:sz w:val="15"/>
                <w:szCs w:val="15"/>
              </w:rPr>
              <w:t>ujías</w:t>
            </w:r>
          </w:p>
        </w:tc>
        <w:tc>
          <w:tcPr>
            <w:tcW w:w="385" w:type="dxa"/>
            <w:gridSpan w:val="2"/>
            <w:shd w:val="clear" w:color="auto" w:fill="auto"/>
            <w:noWrap/>
            <w:vAlign w:val="center"/>
            <w:hideMark/>
          </w:tcPr>
          <w:p w:rsidR="001B7EFA" w:rsidRPr="00AE2010" w:rsidRDefault="001B7EFA" w:rsidP="002B02C9">
            <w:pPr>
              <w:jc w:val="center"/>
              <w:rPr>
                <w:color w:val="808080" w:themeColor="background1" w:themeShade="80"/>
              </w:rPr>
            </w:pPr>
            <w:r w:rsidRPr="00AE2010">
              <w:rPr>
                <w:rFonts w:ascii="Arial" w:eastAsia="DengXian" w:hAnsi="Arial" w:cs="Arial" w:hint="eastAsia"/>
                <w:color w:val="808080" w:themeColor="background1" w:themeShade="80"/>
                <w:kern w:val="0"/>
                <w:sz w:val="15"/>
                <w:szCs w:val="15"/>
              </w:rPr>
              <w:t>-</w:t>
            </w:r>
          </w:p>
        </w:tc>
        <w:tc>
          <w:tcPr>
            <w:tcW w:w="385" w:type="dxa"/>
            <w:shd w:val="clear" w:color="auto" w:fill="auto"/>
            <w:noWrap/>
            <w:vAlign w:val="center"/>
            <w:hideMark/>
          </w:tcPr>
          <w:p w:rsidR="001B7EFA" w:rsidRPr="00AE2010" w:rsidRDefault="001B7EFA" w:rsidP="002B02C9">
            <w:pPr>
              <w:jc w:val="center"/>
              <w:rPr>
                <w:color w:val="808080" w:themeColor="background1" w:themeShade="80"/>
              </w:rPr>
            </w:pPr>
            <w:r w:rsidRPr="00AE2010">
              <w:rPr>
                <w:rFonts w:ascii="Arial" w:eastAsia="DengXian" w:hAnsi="Arial" w:cs="Arial" w:hint="eastAsia"/>
                <w:color w:val="808080" w:themeColor="background1" w:themeShade="80"/>
                <w:kern w:val="0"/>
                <w:sz w:val="15"/>
                <w:szCs w:val="15"/>
              </w:rPr>
              <w:t>-</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hint="eastAsia"/>
                <w:color w:val="808080" w:themeColor="background1" w:themeShade="80"/>
                <w:kern w:val="0"/>
                <w:sz w:val="15"/>
                <w:szCs w:val="15"/>
              </w:rPr>
              <w:t>-</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385" w:type="dxa"/>
            <w:shd w:val="clear" w:color="auto" w:fill="auto"/>
            <w:noWrap/>
            <w:vAlign w:val="center"/>
            <w:hideMark/>
          </w:tcPr>
          <w:p w:rsidR="001B7EFA" w:rsidRPr="00AE2010" w:rsidRDefault="001B7EFA" w:rsidP="002B02C9">
            <w:pPr>
              <w:jc w:val="center"/>
              <w:rPr>
                <w:color w:val="808080" w:themeColor="background1" w:themeShade="80"/>
              </w:rPr>
            </w:pPr>
            <w:r w:rsidRPr="00AE2010">
              <w:rPr>
                <w:rFonts w:ascii="Arial" w:eastAsia="DengXian" w:hAnsi="Arial" w:cs="Arial" w:hint="eastAsia"/>
                <w:color w:val="808080" w:themeColor="background1" w:themeShade="80"/>
                <w:kern w:val="0"/>
                <w:sz w:val="15"/>
                <w:szCs w:val="15"/>
              </w:rPr>
              <w:t>-</w:t>
            </w:r>
          </w:p>
        </w:tc>
        <w:tc>
          <w:tcPr>
            <w:tcW w:w="385" w:type="dxa"/>
            <w:shd w:val="clear" w:color="auto" w:fill="auto"/>
            <w:noWrap/>
            <w:vAlign w:val="center"/>
            <w:hideMark/>
          </w:tcPr>
          <w:p w:rsidR="001B7EFA" w:rsidRPr="00AE2010" w:rsidRDefault="001B7EFA" w:rsidP="002B02C9">
            <w:pPr>
              <w:jc w:val="center"/>
              <w:rPr>
                <w:color w:val="808080" w:themeColor="background1" w:themeShade="80"/>
              </w:rPr>
            </w:pPr>
            <w:r w:rsidRPr="00AE2010">
              <w:rPr>
                <w:rFonts w:ascii="Arial" w:eastAsia="DengXian" w:hAnsi="Arial" w:cs="Arial" w:hint="eastAsia"/>
                <w:color w:val="808080" w:themeColor="background1" w:themeShade="80"/>
                <w:kern w:val="0"/>
                <w:sz w:val="15"/>
                <w:szCs w:val="15"/>
              </w:rPr>
              <w:t>-</w:t>
            </w:r>
          </w:p>
        </w:tc>
        <w:tc>
          <w:tcPr>
            <w:tcW w:w="385" w:type="dxa"/>
            <w:shd w:val="clear" w:color="auto" w:fill="auto"/>
            <w:noWrap/>
            <w:vAlign w:val="center"/>
            <w:hideMark/>
          </w:tcPr>
          <w:p w:rsidR="001B7EFA" w:rsidRPr="00AE2010" w:rsidRDefault="001B7EFA" w:rsidP="002B02C9">
            <w:pPr>
              <w:jc w:val="center"/>
              <w:rPr>
                <w:color w:val="808080" w:themeColor="background1" w:themeShade="80"/>
              </w:rPr>
            </w:pPr>
            <w:r w:rsidRPr="00AE2010">
              <w:rPr>
                <w:rFonts w:ascii="Arial" w:eastAsia="DengXian" w:hAnsi="Arial" w:cs="Arial" w:hint="eastAsia"/>
                <w:color w:val="808080" w:themeColor="background1" w:themeShade="80"/>
                <w:kern w:val="0"/>
                <w:sz w:val="15"/>
                <w:szCs w:val="15"/>
              </w:rPr>
              <w:t>-</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R</w:t>
            </w:r>
          </w:p>
        </w:tc>
        <w:tc>
          <w:tcPr>
            <w:tcW w:w="469" w:type="dxa"/>
            <w:shd w:val="clear" w:color="auto" w:fill="auto"/>
            <w:noWrap/>
            <w:vAlign w:val="center"/>
            <w:hideMark/>
          </w:tcPr>
          <w:p w:rsidR="001B7EFA" w:rsidRPr="00AE2010" w:rsidRDefault="001B7EFA" w:rsidP="002B02C9">
            <w:pPr>
              <w:jc w:val="center"/>
              <w:rPr>
                <w:color w:val="808080" w:themeColor="background1" w:themeShade="80"/>
              </w:rPr>
            </w:pPr>
            <w:r w:rsidRPr="00AE2010">
              <w:rPr>
                <w:rFonts w:ascii="Arial" w:eastAsia="DengXian" w:hAnsi="Arial" w:cs="Arial" w:hint="eastAsia"/>
                <w:color w:val="808080" w:themeColor="background1" w:themeShade="80"/>
                <w:kern w:val="0"/>
                <w:sz w:val="15"/>
                <w:szCs w:val="15"/>
              </w:rPr>
              <w:t>-</w:t>
            </w:r>
          </w:p>
        </w:tc>
        <w:tc>
          <w:tcPr>
            <w:tcW w:w="469" w:type="dxa"/>
            <w:shd w:val="clear" w:color="auto" w:fill="auto"/>
            <w:noWrap/>
            <w:vAlign w:val="center"/>
            <w:hideMark/>
          </w:tcPr>
          <w:p w:rsidR="001B7EFA" w:rsidRPr="00AE2010" w:rsidRDefault="001B7EFA" w:rsidP="002B02C9">
            <w:pPr>
              <w:jc w:val="center"/>
              <w:rPr>
                <w:color w:val="808080" w:themeColor="background1" w:themeShade="80"/>
              </w:rPr>
            </w:pPr>
            <w:r w:rsidRPr="00AE2010">
              <w:rPr>
                <w:rFonts w:ascii="Arial" w:eastAsia="DengXian" w:hAnsi="Arial" w:cs="Arial" w:hint="eastAsia"/>
                <w:color w:val="808080" w:themeColor="background1" w:themeShade="80"/>
                <w:kern w:val="0"/>
                <w:sz w:val="15"/>
                <w:szCs w:val="15"/>
              </w:rPr>
              <w:t>-</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48" w:type="dxa"/>
            <w:gridSpan w:val="3"/>
            <w:shd w:val="clear" w:color="auto" w:fill="auto"/>
            <w:vAlign w:val="center"/>
            <w:hideMark/>
          </w:tcPr>
          <w:p w:rsidR="001B7EFA" w:rsidRPr="00D36F4A" w:rsidRDefault="00D36F4A" w:rsidP="002B02C9">
            <w:pPr>
              <w:widowControl/>
              <w:spacing w:line="240" w:lineRule="atLeast"/>
              <w:jc w:val="center"/>
              <w:rPr>
                <w:rFonts w:ascii="Arial" w:eastAsia="DengXian" w:hAnsi="Arial" w:cs="Arial"/>
                <w:color w:val="808080" w:themeColor="background1" w:themeShade="80"/>
                <w:kern w:val="0"/>
                <w:sz w:val="14"/>
                <w:szCs w:val="14"/>
              </w:rPr>
            </w:pPr>
            <w:r w:rsidRPr="00D36F4A">
              <w:rPr>
                <w:rFonts w:ascii="Arial" w:eastAsia="DengXian" w:hAnsi="Arial" w:cs="Arial"/>
                <w:color w:val="808080" w:themeColor="background1" w:themeShade="80"/>
                <w:kern w:val="0"/>
                <w:sz w:val="14"/>
                <w:szCs w:val="14"/>
              </w:rPr>
              <w:t>Verifique el sistema del motor mediante el dispositivo de diagnóstico</w:t>
            </w:r>
          </w:p>
        </w:tc>
        <w:tc>
          <w:tcPr>
            <w:tcW w:w="342"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shd w:val="clear" w:color="auto" w:fill="auto"/>
            <w:vAlign w:val="center"/>
            <w:hideMark/>
          </w:tcPr>
          <w:p w:rsidR="001B7EFA" w:rsidRPr="00AE2010" w:rsidRDefault="00E7207D" w:rsidP="00E7207D">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 xml:space="preserve">Sistema </w:t>
            </w:r>
            <w:r>
              <w:rPr>
                <w:rFonts w:ascii="Arial" w:eastAsia="DengXian" w:hAnsi="Arial" w:cs="Arial" w:hint="eastAsia"/>
                <w:color w:val="808080" w:themeColor="background1" w:themeShade="80"/>
                <w:kern w:val="0"/>
                <w:sz w:val="15"/>
                <w:szCs w:val="15"/>
              </w:rPr>
              <w:t>Transmisi</w:t>
            </w:r>
            <w:r>
              <w:rPr>
                <w:rFonts w:ascii="Arial" w:eastAsia="DengXian" w:hAnsi="Arial" w:cs="Arial"/>
                <w:color w:val="808080" w:themeColor="background1" w:themeShade="80"/>
                <w:kern w:val="0"/>
                <w:sz w:val="15"/>
                <w:szCs w:val="15"/>
              </w:rPr>
              <w:t>o</w:t>
            </w:r>
            <w:r>
              <w:rPr>
                <w:rFonts w:ascii="Arial" w:eastAsia="DengXian" w:hAnsi="Arial" w:cs="Arial" w:hint="eastAsia"/>
                <w:color w:val="808080" w:themeColor="background1" w:themeShade="80"/>
                <w:kern w:val="0"/>
                <w:sz w:val="15"/>
                <w:szCs w:val="15"/>
              </w:rPr>
              <w:t>n</w:t>
            </w:r>
          </w:p>
        </w:tc>
        <w:tc>
          <w:tcPr>
            <w:tcW w:w="2148" w:type="dxa"/>
            <w:gridSpan w:val="3"/>
            <w:shd w:val="clear" w:color="auto" w:fill="auto"/>
            <w:vAlign w:val="center"/>
            <w:hideMark/>
          </w:tcPr>
          <w:p w:rsidR="001B7EFA" w:rsidRPr="00AE2010" w:rsidRDefault="001B7EFA" w:rsidP="00B66CDB">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Transmi</w:t>
            </w:r>
            <w:r w:rsidR="00B66CDB">
              <w:rPr>
                <w:rFonts w:ascii="Arial" w:eastAsia="DengXian" w:hAnsi="Arial" w:cs="Arial"/>
                <w:color w:val="808080" w:themeColor="background1" w:themeShade="80"/>
                <w:kern w:val="0"/>
                <w:sz w:val="15"/>
                <w:szCs w:val="15"/>
              </w:rPr>
              <w:t>sió</w:t>
            </w:r>
            <w:r w:rsidRPr="00AE2010">
              <w:rPr>
                <w:rFonts w:ascii="Arial" w:eastAsia="DengXian" w:hAnsi="Arial" w:cs="Arial"/>
                <w:color w:val="808080" w:themeColor="background1" w:themeShade="80"/>
                <w:kern w:val="0"/>
                <w:sz w:val="15"/>
                <w:szCs w:val="15"/>
              </w:rPr>
              <w:t>n</w:t>
            </w:r>
            <w:r w:rsidR="00B66CDB">
              <w:rPr>
                <w:rFonts w:ascii="Arial" w:eastAsia="DengXian" w:hAnsi="Arial" w:cs="Arial"/>
                <w:color w:val="808080" w:themeColor="background1" w:themeShade="80"/>
                <w:kern w:val="0"/>
                <w:sz w:val="15"/>
                <w:szCs w:val="15"/>
              </w:rPr>
              <w:t xml:space="preserve"> Automática</w:t>
            </w:r>
            <w:r w:rsidRPr="00AE2010">
              <w:rPr>
                <w:rFonts w:ascii="Arial" w:eastAsia="DengXian" w:hAnsi="Arial" w:cs="Arial"/>
                <w:color w:val="808080" w:themeColor="background1" w:themeShade="80"/>
                <w:kern w:val="0"/>
                <w:sz w:val="15"/>
                <w:szCs w:val="15"/>
              </w:rPr>
              <w:t xml:space="preserve"> </w:t>
            </w:r>
            <w:r w:rsidR="00B66CDB">
              <w:rPr>
                <w:rFonts w:ascii="Arial" w:eastAsia="DengXian" w:hAnsi="Arial" w:cs="Arial"/>
                <w:color w:val="808080" w:themeColor="background1" w:themeShade="80"/>
                <w:kern w:val="0"/>
                <w:sz w:val="15"/>
                <w:szCs w:val="15"/>
              </w:rPr>
              <w:t>Aceite Es</w:t>
            </w:r>
            <w:r w:rsidRPr="00AE2010">
              <w:rPr>
                <w:rFonts w:ascii="Arial" w:eastAsia="DengXian" w:hAnsi="Arial" w:cs="Arial"/>
                <w:color w:val="808080" w:themeColor="background1" w:themeShade="80"/>
                <w:kern w:val="0"/>
                <w:sz w:val="15"/>
                <w:szCs w:val="15"/>
              </w:rPr>
              <w:t xml:space="preserve">pecial </w:t>
            </w:r>
          </w:p>
        </w:tc>
        <w:tc>
          <w:tcPr>
            <w:tcW w:w="3975" w:type="dxa"/>
            <w:gridSpan w:val="10"/>
            <w:shd w:val="clear" w:color="auto" w:fill="auto"/>
            <w:noWrap/>
            <w:vAlign w:val="center"/>
            <w:hideMark/>
          </w:tcPr>
          <w:p w:rsidR="001B7EFA" w:rsidRPr="00293A1F" w:rsidRDefault="001B7EFA" w:rsidP="002B02C9">
            <w:pPr>
              <w:jc w:val="center"/>
              <w:rPr>
                <w:color w:val="808080" w:themeColor="background1" w:themeShade="80"/>
              </w:rPr>
            </w:pPr>
            <w:r>
              <w:rPr>
                <w:rFonts w:ascii="Arial" w:eastAsia="DengXian" w:hAnsi="Arial" w:cs="Arial" w:hint="eastAsia"/>
                <w:color w:val="808080" w:themeColor="background1" w:themeShade="80"/>
                <w:kern w:val="0"/>
                <w:sz w:val="15"/>
                <w:szCs w:val="15"/>
              </w:rPr>
              <w:t>Re</w:t>
            </w:r>
            <w:r w:rsidR="002C49E5">
              <w:rPr>
                <w:rFonts w:ascii="Arial" w:eastAsia="DengXian" w:hAnsi="Arial" w:cs="Arial"/>
                <w:color w:val="808080" w:themeColor="background1" w:themeShade="80"/>
                <w:kern w:val="0"/>
                <w:sz w:val="15"/>
                <w:szCs w:val="15"/>
              </w:rPr>
              <w:t>em</w:t>
            </w:r>
            <w:r>
              <w:rPr>
                <w:rFonts w:ascii="Arial" w:eastAsia="DengXian" w:hAnsi="Arial" w:cs="Arial" w:hint="eastAsia"/>
                <w:color w:val="808080" w:themeColor="background1" w:themeShade="80"/>
                <w:kern w:val="0"/>
                <w:sz w:val="15"/>
                <w:szCs w:val="15"/>
              </w:rPr>
              <w:t>place</w:t>
            </w:r>
            <w:r w:rsidR="002C49E5">
              <w:rPr>
                <w:rFonts w:ascii="Arial" w:eastAsia="DengXian" w:hAnsi="Arial" w:cs="Arial"/>
                <w:color w:val="808080" w:themeColor="background1" w:themeShade="80"/>
                <w:kern w:val="0"/>
                <w:sz w:val="15"/>
                <w:szCs w:val="15"/>
              </w:rPr>
              <w:t xml:space="preserve"> cada 48 meses o</w:t>
            </w:r>
            <w:r>
              <w:rPr>
                <w:rFonts w:ascii="Arial" w:eastAsia="DengXian" w:hAnsi="Arial" w:cs="Arial"/>
                <w:color w:val="808080" w:themeColor="background1" w:themeShade="80"/>
                <w:kern w:val="0"/>
                <w:sz w:val="15"/>
                <w:szCs w:val="15"/>
              </w:rPr>
              <w:t xml:space="preserve"> 90,000 km</w:t>
            </w:r>
          </w:p>
        </w:tc>
      </w:tr>
      <w:tr w:rsidR="001B7EFA" w:rsidRPr="00224AA9" w:rsidTr="00D36F4A">
        <w:trPr>
          <w:trHeight w:val="250"/>
        </w:trPr>
        <w:tc>
          <w:tcPr>
            <w:tcW w:w="1108" w:type="dxa"/>
            <w:vMerge w:val="restart"/>
            <w:shd w:val="clear" w:color="auto" w:fill="auto"/>
            <w:vAlign w:val="center"/>
            <w:hideMark/>
          </w:tcPr>
          <w:p w:rsidR="001B7EFA" w:rsidRPr="00AE2010" w:rsidRDefault="00E7207D"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Sistema Frenos</w:t>
            </w:r>
          </w:p>
        </w:tc>
        <w:tc>
          <w:tcPr>
            <w:tcW w:w="2105" w:type="dxa"/>
            <w:gridSpan w:val="2"/>
            <w:shd w:val="clear" w:color="auto" w:fill="auto"/>
            <w:vAlign w:val="center"/>
            <w:hideMark/>
          </w:tcPr>
          <w:p w:rsidR="001B7EFA" w:rsidRPr="00AE2010" w:rsidRDefault="001B7EFA" w:rsidP="00B66CDB">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S</w:t>
            </w:r>
            <w:r w:rsidR="00B66CDB">
              <w:rPr>
                <w:rFonts w:ascii="Arial" w:eastAsia="DengXian" w:hAnsi="Arial" w:cs="Arial"/>
                <w:color w:val="808080" w:themeColor="background1" w:themeShade="80"/>
                <w:kern w:val="0"/>
                <w:sz w:val="15"/>
                <w:szCs w:val="15"/>
              </w:rPr>
              <w:t>i</w:t>
            </w:r>
            <w:r w:rsidRPr="00AE2010">
              <w:rPr>
                <w:rFonts w:ascii="Arial" w:eastAsia="DengXian" w:hAnsi="Arial" w:cs="Arial"/>
                <w:color w:val="808080" w:themeColor="background1" w:themeShade="80"/>
                <w:kern w:val="0"/>
                <w:sz w:val="15"/>
                <w:szCs w:val="15"/>
              </w:rPr>
              <w:t>stem</w:t>
            </w:r>
            <w:r w:rsidR="00B66CDB">
              <w:rPr>
                <w:rFonts w:ascii="Arial" w:eastAsia="DengXian" w:hAnsi="Arial" w:cs="Arial"/>
                <w:color w:val="808080" w:themeColor="background1" w:themeShade="80"/>
                <w:kern w:val="0"/>
                <w:sz w:val="15"/>
                <w:szCs w:val="15"/>
              </w:rPr>
              <w:t>a de Frenos y Freno de Estacionamiento (</w:t>
            </w:r>
            <w:r w:rsidRPr="00AE2010">
              <w:rPr>
                <w:rFonts w:ascii="Arial" w:eastAsia="DengXian" w:hAnsi="Arial" w:cs="Arial"/>
                <w:color w:val="808080" w:themeColor="background1" w:themeShade="80"/>
                <w:kern w:val="0"/>
                <w:sz w:val="15"/>
                <w:szCs w:val="15"/>
              </w:rPr>
              <w:t>Func</w:t>
            </w:r>
            <w:r w:rsidR="00B66CDB">
              <w:rPr>
                <w:rFonts w:ascii="Arial" w:eastAsia="DengXian" w:hAnsi="Arial" w:cs="Arial"/>
                <w:color w:val="808080" w:themeColor="background1" w:themeShade="80"/>
                <w:kern w:val="0"/>
                <w:sz w:val="15"/>
                <w:szCs w:val="15"/>
              </w:rPr>
              <w:t>ió</w:t>
            </w:r>
            <w:r w:rsidRPr="00AE2010">
              <w:rPr>
                <w:rFonts w:ascii="Arial" w:eastAsia="DengXian" w:hAnsi="Arial" w:cs="Arial"/>
                <w:color w:val="808080" w:themeColor="background1" w:themeShade="80"/>
                <w:kern w:val="0"/>
                <w:sz w:val="15"/>
                <w:szCs w:val="15"/>
              </w:rPr>
              <w:t>n)</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B66CDB" w:rsidP="00B66CDB">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Disco de Frenos y Pastillas</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B66CDB"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Nivel Líquido Freno</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B66CDB"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Líquido de Freno</w:t>
            </w:r>
          </w:p>
        </w:tc>
        <w:tc>
          <w:tcPr>
            <w:tcW w:w="4018" w:type="dxa"/>
            <w:gridSpan w:val="11"/>
            <w:shd w:val="clear" w:color="auto" w:fill="auto"/>
            <w:noWrap/>
            <w:vAlign w:val="center"/>
            <w:hideMark/>
          </w:tcPr>
          <w:p w:rsidR="001B7EFA" w:rsidRPr="00AE2010" w:rsidRDefault="001B7EFA" w:rsidP="002C49E5">
            <w:pPr>
              <w:widowControl/>
              <w:spacing w:line="240" w:lineRule="atLeast"/>
              <w:jc w:val="center"/>
              <w:rPr>
                <w:color w:val="808080" w:themeColor="background1" w:themeShade="80"/>
              </w:rPr>
            </w:pPr>
            <w:r w:rsidRPr="003959C9">
              <w:rPr>
                <w:rFonts w:ascii="Arial" w:eastAsia="DengXian" w:hAnsi="Arial" w:cs="Arial"/>
                <w:color w:val="808080" w:themeColor="background1" w:themeShade="80"/>
                <w:kern w:val="0"/>
                <w:sz w:val="15"/>
                <w:szCs w:val="15"/>
              </w:rPr>
              <w:t>Re</w:t>
            </w:r>
            <w:r w:rsidR="002C49E5">
              <w:rPr>
                <w:rFonts w:ascii="Arial" w:eastAsia="DengXian" w:hAnsi="Arial" w:cs="Arial"/>
                <w:color w:val="808080" w:themeColor="background1" w:themeShade="80"/>
                <w:kern w:val="0"/>
                <w:sz w:val="15"/>
                <w:szCs w:val="15"/>
              </w:rPr>
              <w:t>emplace cada</w:t>
            </w:r>
            <w:r w:rsidRPr="003959C9">
              <w:rPr>
                <w:rFonts w:ascii="Arial" w:eastAsia="DengXian" w:hAnsi="Arial" w:cs="Arial"/>
                <w:color w:val="808080" w:themeColor="background1" w:themeShade="80"/>
                <w:kern w:val="0"/>
                <w:sz w:val="15"/>
                <w:szCs w:val="15"/>
              </w:rPr>
              <w:t xml:space="preserve"> 2</w:t>
            </w:r>
            <w:r>
              <w:rPr>
                <w:rFonts w:ascii="Arial" w:eastAsia="DengXian" w:hAnsi="Arial" w:cs="Arial"/>
                <w:color w:val="808080" w:themeColor="background1" w:themeShade="80"/>
                <w:kern w:val="0"/>
                <w:sz w:val="15"/>
                <w:szCs w:val="15"/>
              </w:rPr>
              <w:t>4 m</w:t>
            </w:r>
            <w:r w:rsidR="002C49E5">
              <w:rPr>
                <w:rFonts w:ascii="Arial" w:eastAsia="DengXian" w:hAnsi="Arial" w:cs="Arial"/>
                <w:color w:val="808080" w:themeColor="background1" w:themeShade="80"/>
                <w:kern w:val="0"/>
                <w:sz w:val="15"/>
                <w:szCs w:val="15"/>
              </w:rPr>
              <w:t>eses o</w:t>
            </w:r>
            <w:r>
              <w:rPr>
                <w:rFonts w:ascii="Arial" w:eastAsia="DengXian" w:hAnsi="Arial" w:cs="Arial"/>
                <w:color w:val="808080" w:themeColor="background1" w:themeShade="80"/>
                <w:kern w:val="0"/>
                <w:sz w:val="15"/>
                <w:szCs w:val="15"/>
              </w:rPr>
              <w:t xml:space="preserve"> 40,000 k</w:t>
            </w:r>
            <w:r w:rsidRPr="003959C9">
              <w:rPr>
                <w:rFonts w:ascii="Arial" w:eastAsia="DengXian" w:hAnsi="Arial" w:cs="Arial"/>
                <w:color w:val="808080" w:themeColor="background1" w:themeShade="80"/>
                <w:kern w:val="0"/>
                <w:sz w:val="15"/>
                <w:szCs w:val="15"/>
              </w:rPr>
              <w:t>m</w:t>
            </w:r>
          </w:p>
        </w:tc>
      </w:tr>
      <w:tr w:rsidR="001B7EFA" w:rsidRPr="00224AA9" w:rsidTr="00D36F4A">
        <w:trPr>
          <w:trHeight w:val="250"/>
        </w:trPr>
        <w:tc>
          <w:tcPr>
            <w:tcW w:w="1108" w:type="dxa"/>
            <w:vMerge w:val="restart"/>
            <w:shd w:val="clear" w:color="auto" w:fill="auto"/>
            <w:vAlign w:val="center"/>
            <w:hideMark/>
          </w:tcPr>
          <w:p w:rsidR="001B7EFA" w:rsidRPr="00AE2010" w:rsidRDefault="00E7207D"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Sistema A/C</w:t>
            </w:r>
          </w:p>
        </w:tc>
        <w:tc>
          <w:tcPr>
            <w:tcW w:w="2105" w:type="dxa"/>
            <w:gridSpan w:val="2"/>
            <w:shd w:val="clear" w:color="auto" w:fill="auto"/>
            <w:vAlign w:val="center"/>
            <w:hideMark/>
          </w:tcPr>
          <w:p w:rsidR="001B7EFA" w:rsidRPr="00AE2010" w:rsidRDefault="001B7EFA" w:rsidP="00E7207D">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Inspec</w:t>
            </w:r>
            <w:r w:rsidR="00E7207D">
              <w:rPr>
                <w:rFonts w:ascii="Arial" w:eastAsia="DengXian" w:hAnsi="Arial" w:cs="Arial"/>
                <w:color w:val="808080" w:themeColor="background1" w:themeShade="80"/>
                <w:kern w:val="0"/>
                <w:sz w:val="15"/>
                <w:szCs w:val="15"/>
              </w:rPr>
              <w:t>ciona la función del Sistema A/C</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E1448B" w:rsidRDefault="001B7EFA" w:rsidP="00E7207D">
            <w:pPr>
              <w:widowControl/>
              <w:spacing w:line="240" w:lineRule="atLeast"/>
              <w:jc w:val="center"/>
              <w:rPr>
                <w:rFonts w:ascii="Arial" w:eastAsia="DengXian" w:hAnsi="Arial" w:cs="Arial"/>
                <w:color w:val="808080" w:themeColor="background1" w:themeShade="80"/>
                <w:kern w:val="0"/>
                <w:sz w:val="15"/>
                <w:szCs w:val="15"/>
              </w:rPr>
            </w:pPr>
            <w:r w:rsidRPr="00E1448B">
              <w:rPr>
                <w:rFonts w:ascii="Arial" w:eastAsia="DengXian" w:hAnsi="Arial" w:cs="Arial"/>
                <w:color w:val="808080" w:themeColor="background1" w:themeShade="80"/>
                <w:kern w:val="0"/>
                <w:sz w:val="15"/>
                <w:szCs w:val="15"/>
              </w:rPr>
              <w:t>Filtr</w:t>
            </w:r>
            <w:r w:rsidR="00E7207D">
              <w:rPr>
                <w:rFonts w:ascii="Arial" w:eastAsia="DengXian" w:hAnsi="Arial" w:cs="Arial"/>
                <w:color w:val="808080" w:themeColor="background1" w:themeShade="80"/>
                <w:kern w:val="0"/>
                <w:sz w:val="15"/>
                <w:szCs w:val="15"/>
              </w:rPr>
              <w:t>o A/C</w:t>
            </w:r>
            <w:r>
              <w:rPr>
                <w:rFonts w:ascii="Arial" w:eastAsia="DengXian" w:hAnsi="Arial" w:cs="Arial"/>
                <w:color w:val="808080" w:themeColor="background1" w:themeShade="80"/>
                <w:kern w:val="0"/>
                <w:sz w:val="15"/>
                <w:szCs w:val="15"/>
              </w:rPr>
              <w:t xml:space="preserve"> </w:t>
            </w:r>
            <w:r>
              <w:rPr>
                <w:rFonts w:ascii="Arial" w:eastAsia="DengXian" w:hAnsi="Arial" w:cs="Arial"/>
                <w:color w:val="808080" w:themeColor="background1" w:themeShade="80"/>
                <w:kern w:val="0"/>
                <w:sz w:val="15"/>
                <w:szCs w:val="15"/>
                <w:vertAlign w:val="superscript"/>
              </w:rPr>
              <w:t>*5</w:t>
            </w:r>
          </w:p>
        </w:tc>
        <w:tc>
          <w:tcPr>
            <w:tcW w:w="4018" w:type="dxa"/>
            <w:gridSpan w:val="11"/>
            <w:shd w:val="clear" w:color="auto" w:fill="auto"/>
            <w:noWrap/>
            <w:vAlign w:val="center"/>
          </w:tcPr>
          <w:p w:rsidR="001B7EFA" w:rsidRPr="00AE2010" w:rsidRDefault="00E7207D" w:rsidP="00E7207D">
            <w:pPr>
              <w:widowControl/>
              <w:spacing w:line="240" w:lineRule="atLeast"/>
              <w:jc w:val="center"/>
              <w:rPr>
                <w:rFonts w:ascii="Arial" w:eastAsia="DengXian" w:hAnsi="Arial" w:cs="Arial"/>
                <w:color w:val="808080" w:themeColor="background1" w:themeShade="80"/>
                <w:kern w:val="0"/>
                <w:sz w:val="15"/>
                <w:szCs w:val="15"/>
              </w:rPr>
            </w:pPr>
            <w:r>
              <w:t xml:space="preserve"> </w:t>
            </w:r>
            <w:r w:rsidRPr="00E7207D">
              <w:rPr>
                <w:rFonts w:ascii="Arial" w:hAnsi="Arial" w:cs="Arial"/>
                <w:color w:val="808080" w:themeColor="background1" w:themeShade="80"/>
                <w:sz w:val="17"/>
                <w:szCs w:val="17"/>
              </w:rPr>
              <w:t>Inspeccione y limpie cada vez y reemplace según sea necesario.</w:t>
            </w:r>
          </w:p>
        </w:tc>
      </w:tr>
      <w:tr w:rsidR="001B7EFA" w:rsidRPr="00224AA9" w:rsidTr="00D36F4A">
        <w:trPr>
          <w:trHeight w:val="250"/>
        </w:trPr>
        <w:tc>
          <w:tcPr>
            <w:tcW w:w="1108" w:type="dxa"/>
            <w:vMerge w:val="restart"/>
            <w:shd w:val="clear" w:color="auto" w:fill="auto"/>
            <w:vAlign w:val="center"/>
            <w:hideMark/>
          </w:tcPr>
          <w:p w:rsidR="001B7EFA" w:rsidRPr="00AE2010" w:rsidRDefault="00E7207D"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Sistema Eléctrico</w:t>
            </w:r>
          </w:p>
        </w:tc>
        <w:tc>
          <w:tcPr>
            <w:tcW w:w="2105" w:type="dxa"/>
            <w:gridSpan w:val="2"/>
            <w:shd w:val="clear" w:color="auto" w:fill="auto"/>
            <w:vAlign w:val="center"/>
            <w:hideMark/>
          </w:tcPr>
          <w:p w:rsidR="001B7EFA" w:rsidRPr="00AE2010" w:rsidRDefault="001B7EFA" w:rsidP="00E7207D">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Bater</w:t>
            </w:r>
            <w:r w:rsidR="00E7207D">
              <w:rPr>
                <w:rFonts w:ascii="Arial" w:eastAsia="DengXian" w:hAnsi="Arial" w:cs="Arial"/>
                <w:color w:val="808080" w:themeColor="background1" w:themeShade="80"/>
                <w:kern w:val="0"/>
                <w:sz w:val="15"/>
                <w:szCs w:val="15"/>
              </w:rPr>
              <w:t>ía</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E7207D" w:rsidP="00E7207D">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Func</w:t>
            </w:r>
            <w:r w:rsidR="001B7EFA" w:rsidRPr="00AE2010">
              <w:rPr>
                <w:rFonts w:ascii="Arial" w:eastAsia="DengXian" w:hAnsi="Arial" w:cs="Arial"/>
                <w:color w:val="808080" w:themeColor="background1" w:themeShade="80"/>
                <w:kern w:val="0"/>
                <w:sz w:val="15"/>
                <w:szCs w:val="15"/>
              </w:rPr>
              <w:t>i</w:t>
            </w:r>
            <w:r>
              <w:rPr>
                <w:rFonts w:ascii="Arial" w:eastAsia="DengXian" w:hAnsi="Arial" w:cs="Arial"/>
                <w:color w:val="808080" w:themeColor="background1" w:themeShade="80"/>
                <w:kern w:val="0"/>
                <w:sz w:val="15"/>
                <w:szCs w:val="15"/>
              </w:rPr>
              <w:t>ó</w:t>
            </w:r>
            <w:r w:rsidR="001B7EFA" w:rsidRPr="00AE2010">
              <w:rPr>
                <w:rFonts w:ascii="Arial" w:eastAsia="DengXian" w:hAnsi="Arial" w:cs="Arial"/>
                <w:color w:val="808080" w:themeColor="background1" w:themeShade="80"/>
                <w:kern w:val="0"/>
                <w:sz w:val="15"/>
                <w:szCs w:val="15"/>
              </w:rPr>
              <w:t>n</w:t>
            </w:r>
            <w:r>
              <w:rPr>
                <w:rFonts w:ascii="Arial" w:eastAsia="DengXian" w:hAnsi="Arial" w:cs="Arial"/>
                <w:color w:val="808080" w:themeColor="background1" w:themeShade="80"/>
                <w:kern w:val="0"/>
                <w:sz w:val="15"/>
                <w:szCs w:val="15"/>
              </w:rPr>
              <w:t xml:space="preserve"> todas Luces</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E7207D"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Funció</w:t>
            </w:r>
            <w:r w:rsidR="001B7EFA" w:rsidRPr="00AE2010">
              <w:rPr>
                <w:rFonts w:ascii="Arial" w:eastAsia="DengXian" w:hAnsi="Arial" w:cs="Arial"/>
                <w:color w:val="808080" w:themeColor="background1" w:themeShade="80"/>
                <w:kern w:val="0"/>
                <w:sz w:val="15"/>
                <w:szCs w:val="15"/>
              </w:rPr>
              <w:t>n</w:t>
            </w:r>
            <w:r>
              <w:rPr>
                <w:rFonts w:ascii="Arial" w:eastAsia="DengXian" w:hAnsi="Arial" w:cs="Arial"/>
                <w:color w:val="808080" w:themeColor="background1" w:themeShade="80"/>
                <w:kern w:val="0"/>
                <w:sz w:val="15"/>
                <w:szCs w:val="15"/>
              </w:rPr>
              <w:t xml:space="preserve"> todas las ventanas</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1B7EFA" w:rsidP="00E7207D">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Funci</w:t>
            </w:r>
            <w:r w:rsidR="00E7207D">
              <w:rPr>
                <w:rFonts w:ascii="Arial" w:eastAsia="DengXian" w:hAnsi="Arial" w:cs="Arial"/>
                <w:color w:val="808080" w:themeColor="background1" w:themeShade="80"/>
                <w:kern w:val="0"/>
                <w:sz w:val="15"/>
                <w:szCs w:val="15"/>
              </w:rPr>
              <w:t>ó</w:t>
            </w:r>
            <w:r w:rsidRPr="00AE2010">
              <w:rPr>
                <w:rFonts w:ascii="Arial" w:eastAsia="DengXian" w:hAnsi="Arial" w:cs="Arial"/>
                <w:color w:val="808080" w:themeColor="background1" w:themeShade="80"/>
                <w:kern w:val="0"/>
                <w:sz w:val="15"/>
                <w:szCs w:val="15"/>
              </w:rPr>
              <w:t>n</w:t>
            </w:r>
            <w:r w:rsidR="00E7207D">
              <w:rPr>
                <w:rFonts w:ascii="Arial" w:eastAsia="DengXian" w:hAnsi="Arial" w:cs="Arial"/>
                <w:color w:val="808080" w:themeColor="background1" w:themeShade="80"/>
                <w:kern w:val="0"/>
                <w:sz w:val="15"/>
                <w:szCs w:val="15"/>
              </w:rPr>
              <w:t xml:space="preserve"> Claxón</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1B7EFA" w:rsidP="00E7207D">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Func</w:t>
            </w:r>
            <w:r w:rsidR="00E7207D">
              <w:rPr>
                <w:rFonts w:ascii="Arial" w:eastAsia="DengXian" w:hAnsi="Arial" w:cs="Arial"/>
                <w:color w:val="808080" w:themeColor="background1" w:themeShade="80"/>
                <w:kern w:val="0"/>
                <w:sz w:val="15"/>
                <w:szCs w:val="15"/>
              </w:rPr>
              <w:t>ió</w:t>
            </w:r>
            <w:r w:rsidRPr="00AE2010">
              <w:rPr>
                <w:rFonts w:ascii="Arial" w:eastAsia="DengXian" w:hAnsi="Arial" w:cs="Arial"/>
                <w:color w:val="808080" w:themeColor="background1" w:themeShade="80"/>
                <w:kern w:val="0"/>
                <w:sz w:val="15"/>
                <w:szCs w:val="15"/>
              </w:rPr>
              <w:t>n</w:t>
            </w:r>
            <w:r w:rsidR="00E7207D">
              <w:rPr>
                <w:rFonts w:ascii="Arial" w:eastAsia="DengXian" w:hAnsi="Arial" w:cs="Arial"/>
                <w:color w:val="808080" w:themeColor="background1" w:themeShade="80"/>
                <w:kern w:val="0"/>
                <w:sz w:val="15"/>
                <w:szCs w:val="15"/>
              </w:rPr>
              <w:t xml:space="preserve"> Limpiaparabrisas</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6A6CEB" w:rsidP="006A6CEB">
            <w:pPr>
              <w:widowControl/>
              <w:spacing w:line="240" w:lineRule="atLeast"/>
              <w:jc w:val="center"/>
              <w:rPr>
                <w:rFonts w:ascii="Arial" w:eastAsia="DengXian" w:hAnsi="Arial" w:cs="Arial"/>
                <w:color w:val="808080" w:themeColor="background1" w:themeShade="80"/>
                <w:kern w:val="0"/>
                <w:sz w:val="15"/>
                <w:szCs w:val="15"/>
              </w:rPr>
            </w:pPr>
            <w:r w:rsidRPr="006A6CEB">
              <w:rPr>
                <w:rFonts w:ascii="Arial" w:eastAsia="DengXian" w:hAnsi="Arial" w:cs="Arial"/>
                <w:color w:val="808080" w:themeColor="background1" w:themeShade="80"/>
                <w:kern w:val="0"/>
                <w:sz w:val="15"/>
                <w:szCs w:val="15"/>
              </w:rPr>
              <w:t>Verifique todo el sistema eléctrico mediante un dispositivo de diagnóstico</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80"/>
        </w:trPr>
        <w:tc>
          <w:tcPr>
            <w:tcW w:w="1108" w:type="dxa"/>
            <w:vMerge w:val="restart"/>
            <w:shd w:val="clear" w:color="auto" w:fill="auto"/>
            <w:vAlign w:val="center"/>
            <w:hideMark/>
          </w:tcPr>
          <w:p w:rsidR="001B7EFA" w:rsidRPr="00AE2010" w:rsidRDefault="006A6CEB" w:rsidP="002B02C9">
            <w:pPr>
              <w:widowControl/>
              <w:spacing w:line="240" w:lineRule="atLeast"/>
              <w:jc w:val="center"/>
              <w:rPr>
                <w:rFonts w:ascii="Arial" w:eastAsia="DengXian" w:hAnsi="Arial" w:cs="Arial"/>
                <w:color w:val="808080" w:themeColor="background1" w:themeShade="80"/>
                <w:kern w:val="0"/>
                <w:sz w:val="15"/>
                <w:szCs w:val="15"/>
              </w:rPr>
            </w:pPr>
            <w:r w:rsidRPr="006A6CEB">
              <w:rPr>
                <w:rFonts w:ascii="Arial" w:eastAsia="DengXian" w:hAnsi="Arial" w:cs="Arial"/>
                <w:color w:val="808080" w:themeColor="background1" w:themeShade="80"/>
                <w:kern w:val="0"/>
                <w:sz w:val="15"/>
                <w:szCs w:val="15"/>
              </w:rPr>
              <w:t>Sistema de chasis y carrocería</w:t>
            </w:r>
          </w:p>
        </w:tc>
        <w:tc>
          <w:tcPr>
            <w:tcW w:w="2105" w:type="dxa"/>
            <w:gridSpan w:val="2"/>
            <w:shd w:val="clear" w:color="auto" w:fill="auto"/>
            <w:vAlign w:val="center"/>
            <w:hideMark/>
          </w:tcPr>
          <w:p w:rsidR="001B7EFA" w:rsidRPr="00AE2010" w:rsidRDefault="006A6CEB" w:rsidP="002B02C9">
            <w:pPr>
              <w:widowControl/>
              <w:spacing w:line="240" w:lineRule="atLeast"/>
              <w:jc w:val="center"/>
              <w:rPr>
                <w:rFonts w:ascii="Arial" w:eastAsia="DengXian" w:hAnsi="Arial" w:cs="Arial"/>
                <w:color w:val="808080" w:themeColor="background1" w:themeShade="80"/>
                <w:kern w:val="0"/>
                <w:sz w:val="15"/>
                <w:szCs w:val="15"/>
              </w:rPr>
            </w:pPr>
            <w:r w:rsidRPr="006A6CEB">
              <w:rPr>
                <w:rFonts w:ascii="Arial" w:eastAsia="DengXian" w:hAnsi="Arial" w:cs="Arial"/>
                <w:color w:val="808080" w:themeColor="background1" w:themeShade="80"/>
                <w:kern w:val="0"/>
                <w:sz w:val="15"/>
                <w:szCs w:val="15"/>
              </w:rPr>
              <w:t>Todas las bisagras y cierres de puertas</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L</w:t>
            </w:r>
          </w:p>
        </w:tc>
        <w:tc>
          <w:tcPr>
            <w:tcW w:w="385" w:type="dxa"/>
            <w:shd w:val="clear" w:color="auto" w:fill="auto"/>
            <w:noWrap/>
            <w:vAlign w:val="center"/>
            <w:hideMark/>
          </w:tcPr>
          <w:p w:rsidR="001B7EFA" w:rsidRDefault="001B7EFA" w:rsidP="002B02C9">
            <w:pPr>
              <w:jc w:val="center"/>
            </w:pPr>
            <w:r w:rsidRPr="00EC4302">
              <w:rPr>
                <w:rFonts w:ascii="Arial" w:eastAsia="DengXian" w:hAnsi="Arial" w:cs="Arial"/>
                <w:color w:val="808080" w:themeColor="background1" w:themeShade="80"/>
                <w:kern w:val="0"/>
                <w:sz w:val="15"/>
                <w:szCs w:val="15"/>
              </w:rPr>
              <w:t>L</w:t>
            </w:r>
          </w:p>
        </w:tc>
        <w:tc>
          <w:tcPr>
            <w:tcW w:w="385" w:type="dxa"/>
            <w:shd w:val="clear" w:color="auto" w:fill="auto"/>
            <w:noWrap/>
            <w:vAlign w:val="center"/>
            <w:hideMark/>
          </w:tcPr>
          <w:p w:rsidR="001B7EFA" w:rsidRDefault="001B7EFA" w:rsidP="002B02C9">
            <w:pPr>
              <w:jc w:val="center"/>
            </w:pPr>
            <w:r w:rsidRPr="00EC4302">
              <w:rPr>
                <w:rFonts w:ascii="Arial" w:eastAsia="DengXian" w:hAnsi="Arial" w:cs="Arial"/>
                <w:color w:val="808080" w:themeColor="background1" w:themeShade="80"/>
                <w:kern w:val="0"/>
                <w:sz w:val="15"/>
                <w:szCs w:val="15"/>
              </w:rPr>
              <w:t>L</w:t>
            </w:r>
          </w:p>
        </w:tc>
        <w:tc>
          <w:tcPr>
            <w:tcW w:w="385" w:type="dxa"/>
            <w:shd w:val="clear" w:color="auto" w:fill="auto"/>
            <w:noWrap/>
            <w:vAlign w:val="center"/>
            <w:hideMark/>
          </w:tcPr>
          <w:p w:rsidR="001B7EFA" w:rsidRDefault="001B7EFA" w:rsidP="002B02C9">
            <w:pPr>
              <w:jc w:val="center"/>
            </w:pPr>
            <w:r w:rsidRPr="00EC4302">
              <w:rPr>
                <w:rFonts w:ascii="Arial" w:eastAsia="DengXian" w:hAnsi="Arial" w:cs="Arial"/>
                <w:color w:val="808080" w:themeColor="background1" w:themeShade="80"/>
                <w:kern w:val="0"/>
                <w:sz w:val="15"/>
                <w:szCs w:val="15"/>
              </w:rPr>
              <w:t>L</w:t>
            </w:r>
          </w:p>
        </w:tc>
        <w:tc>
          <w:tcPr>
            <w:tcW w:w="385" w:type="dxa"/>
            <w:shd w:val="clear" w:color="auto" w:fill="auto"/>
            <w:noWrap/>
            <w:vAlign w:val="center"/>
            <w:hideMark/>
          </w:tcPr>
          <w:p w:rsidR="001B7EFA" w:rsidRDefault="001B7EFA" w:rsidP="002B02C9">
            <w:pPr>
              <w:jc w:val="center"/>
            </w:pPr>
            <w:r w:rsidRPr="00EC4302">
              <w:rPr>
                <w:rFonts w:ascii="Arial" w:eastAsia="DengXian" w:hAnsi="Arial" w:cs="Arial"/>
                <w:color w:val="808080" w:themeColor="background1" w:themeShade="80"/>
                <w:kern w:val="0"/>
                <w:sz w:val="15"/>
                <w:szCs w:val="15"/>
              </w:rPr>
              <w:t>L</w:t>
            </w:r>
          </w:p>
        </w:tc>
        <w:tc>
          <w:tcPr>
            <w:tcW w:w="385" w:type="dxa"/>
            <w:shd w:val="clear" w:color="auto" w:fill="auto"/>
            <w:noWrap/>
            <w:vAlign w:val="center"/>
            <w:hideMark/>
          </w:tcPr>
          <w:p w:rsidR="001B7EFA" w:rsidRDefault="001B7EFA" w:rsidP="002B02C9">
            <w:pPr>
              <w:jc w:val="center"/>
            </w:pPr>
            <w:r w:rsidRPr="00EC4302">
              <w:rPr>
                <w:rFonts w:ascii="Arial" w:eastAsia="DengXian" w:hAnsi="Arial" w:cs="Arial"/>
                <w:color w:val="808080" w:themeColor="background1" w:themeShade="80"/>
                <w:kern w:val="0"/>
                <w:sz w:val="15"/>
                <w:szCs w:val="15"/>
              </w:rPr>
              <w:t>L</w:t>
            </w:r>
          </w:p>
        </w:tc>
        <w:tc>
          <w:tcPr>
            <w:tcW w:w="385" w:type="dxa"/>
            <w:shd w:val="clear" w:color="auto" w:fill="auto"/>
            <w:noWrap/>
            <w:vAlign w:val="center"/>
            <w:hideMark/>
          </w:tcPr>
          <w:p w:rsidR="001B7EFA" w:rsidRDefault="001B7EFA" w:rsidP="002B02C9">
            <w:pPr>
              <w:jc w:val="center"/>
            </w:pPr>
            <w:r w:rsidRPr="00EC4302">
              <w:rPr>
                <w:rFonts w:ascii="Arial" w:eastAsia="DengXian" w:hAnsi="Arial" w:cs="Arial"/>
                <w:color w:val="808080" w:themeColor="background1" w:themeShade="80"/>
                <w:kern w:val="0"/>
                <w:sz w:val="15"/>
                <w:szCs w:val="15"/>
              </w:rPr>
              <w:t>L</w:t>
            </w:r>
          </w:p>
        </w:tc>
        <w:tc>
          <w:tcPr>
            <w:tcW w:w="385" w:type="dxa"/>
            <w:shd w:val="clear" w:color="auto" w:fill="auto"/>
            <w:noWrap/>
            <w:vAlign w:val="center"/>
            <w:hideMark/>
          </w:tcPr>
          <w:p w:rsidR="001B7EFA" w:rsidRDefault="001B7EFA" w:rsidP="002B02C9">
            <w:pPr>
              <w:jc w:val="center"/>
            </w:pPr>
            <w:r w:rsidRPr="00EC4302">
              <w:rPr>
                <w:rFonts w:ascii="Arial" w:eastAsia="DengXian" w:hAnsi="Arial" w:cs="Arial"/>
                <w:color w:val="808080" w:themeColor="background1" w:themeShade="80"/>
                <w:kern w:val="0"/>
                <w:sz w:val="15"/>
                <w:szCs w:val="15"/>
              </w:rPr>
              <w:t>L</w:t>
            </w:r>
          </w:p>
        </w:tc>
        <w:tc>
          <w:tcPr>
            <w:tcW w:w="469" w:type="dxa"/>
            <w:shd w:val="clear" w:color="auto" w:fill="auto"/>
            <w:noWrap/>
            <w:vAlign w:val="center"/>
            <w:hideMark/>
          </w:tcPr>
          <w:p w:rsidR="001B7EFA" w:rsidRDefault="001B7EFA" w:rsidP="002B02C9">
            <w:pPr>
              <w:jc w:val="center"/>
            </w:pPr>
            <w:r w:rsidRPr="00EC4302">
              <w:rPr>
                <w:rFonts w:ascii="Arial" w:eastAsia="DengXian" w:hAnsi="Arial" w:cs="Arial"/>
                <w:color w:val="808080" w:themeColor="background1" w:themeShade="80"/>
                <w:kern w:val="0"/>
                <w:sz w:val="15"/>
                <w:szCs w:val="15"/>
              </w:rPr>
              <w:t>L</w:t>
            </w:r>
          </w:p>
        </w:tc>
        <w:tc>
          <w:tcPr>
            <w:tcW w:w="469" w:type="dxa"/>
            <w:shd w:val="clear" w:color="auto" w:fill="auto"/>
            <w:noWrap/>
            <w:vAlign w:val="center"/>
            <w:hideMark/>
          </w:tcPr>
          <w:p w:rsidR="001B7EFA" w:rsidRDefault="001B7EFA" w:rsidP="002B02C9">
            <w:pPr>
              <w:jc w:val="center"/>
            </w:pPr>
            <w:r w:rsidRPr="00EC4302">
              <w:rPr>
                <w:rFonts w:ascii="Arial" w:eastAsia="DengXian" w:hAnsi="Arial" w:cs="Arial"/>
                <w:color w:val="808080" w:themeColor="background1" w:themeShade="80"/>
                <w:kern w:val="0"/>
                <w:sz w:val="15"/>
                <w:szCs w:val="15"/>
              </w:rPr>
              <w:t>L</w:t>
            </w:r>
          </w:p>
        </w:tc>
      </w:tr>
      <w:tr w:rsidR="001B7EFA" w:rsidRPr="00224AA9" w:rsidTr="00D36F4A">
        <w:trPr>
          <w:trHeight w:val="28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6A6CEB" w:rsidP="002B02C9">
            <w:pPr>
              <w:widowControl/>
              <w:spacing w:line="240" w:lineRule="atLeast"/>
              <w:jc w:val="center"/>
              <w:rPr>
                <w:rFonts w:ascii="Arial" w:eastAsia="DengXian" w:hAnsi="Arial" w:cs="Arial"/>
                <w:color w:val="808080" w:themeColor="background1" w:themeShade="80"/>
                <w:kern w:val="0"/>
                <w:sz w:val="15"/>
                <w:szCs w:val="15"/>
              </w:rPr>
            </w:pPr>
            <w:r w:rsidRPr="006A6CEB">
              <w:rPr>
                <w:rFonts w:ascii="Arial" w:eastAsia="DengXian" w:hAnsi="Arial" w:cs="Arial"/>
                <w:color w:val="808080" w:themeColor="background1" w:themeShade="80"/>
                <w:kern w:val="0"/>
                <w:sz w:val="15"/>
                <w:szCs w:val="15"/>
              </w:rPr>
              <w:t>Ejes de accionamiento</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6A6CEB" w:rsidP="002B02C9">
            <w:pPr>
              <w:widowControl/>
              <w:spacing w:line="240" w:lineRule="atLeast"/>
              <w:jc w:val="center"/>
              <w:rPr>
                <w:rFonts w:ascii="Arial" w:eastAsia="DengXian" w:hAnsi="Arial" w:cs="Arial"/>
                <w:color w:val="808080" w:themeColor="background1" w:themeShade="80"/>
                <w:kern w:val="0"/>
                <w:sz w:val="15"/>
                <w:szCs w:val="15"/>
              </w:rPr>
            </w:pPr>
            <w:r w:rsidRPr="006A6CEB">
              <w:rPr>
                <w:rFonts w:ascii="Arial" w:eastAsia="DengXian" w:hAnsi="Arial" w:cs="Arial"/>
                <w:color w:val="808080" w:themeColor="background1" w:themeShade="80"/>
                <w:kern w:val="0"/>
                <w:sz w:val="15"/>
                <w:szCs w:val="15"/>
              </w:rPr>
              <w:t>Sistema de dirección (cremallera, perno de rótula)</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6A6CEB" w:rsidP="006A6CEB">
            <w:pPr>
              <w:widowControl/>
              <w:spacing w:line="240" w:lineRule="atLeast"/>
              <w:jc w:val="center"/>
              <w:rPr>
                <w:rFonts w:ascii="Arial" w:eastAsia="DengXian" w:hAnsi="Arial" w:cs="Arial"/>
                <w:color w:val="808080" w:themeColor="background1" w:themeShade="80"/>
                <w:kern w:val="0"/>
                <w:sz w:val="15"/>
                <w:szCs w:val="15"/>
              </w:rPr>
            </w:pPr>
            <w:r w:rsidRPr="006A6CEB">
              <w:rPr>
                <w:rFonts w:ascii="Arial" w:eastAsia="DengXian" w:hAnsi="Arial" w:cs="Arial"/>
                <w:color w:val="808080" w:themeColor="background1" w:themeShade="80"/>
                <w:kern w:val="0"/>
                <w:sz w:val="15"/>
                <w:szCs w:val="15"/>
              </w:rPr>
              <w:t>Pernos y tuercas del cuerpo</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T</w:t>
            </w:r>
          </w:p>
        </w:tc>
        <w:tc>
          <w:tcPr>
            <w:tcW w:w="385" w:type="dxa"/>
            <w:shd w:val="clear" w:color="auto" w:fill="auto"/>
            <w:noWrap/>
            <w:vAlign w:val="center"/>
            <w:hideMark/>
          </w:tcPr>
          <w:p w:rsidR="001B7EFA" w:rsidRDefault="001B7EFA" w:rsidP="002B02C9">
            <w:pPr>
              <w:jc w:val="center"/>
            </w:pPr>
            <w:r w:rsidRPr="00AA3C78">
              <w:rPr>
                <w:rFonts w:ascii="Arial" w:eastAsia="DengXian" w:hAnsi="Arial" w:cs="Arial"/>
                <w:color w:val="808080" w:themeColor="background1" w:themeShade="80"/>
                <w:kern w:val="0"/>
                <w:sz w:val="15"/>
                <w:szCs w:val="15"/>
              </w:rPr>
              <w:t>T</w:t>
            </w:r>
          </w:p>
        </w:tc>
        <w:tc>
          <w:tcPr>
            <w:tcW w:w="385" w:type="dxa"/>
            <w:shd w:val="clear" w:color="auto" w:fill="auto"/>
            <w:noWrap/>
            <w:vAlign w:val="center"/>
            <w:hideMark/>
          </w:tcPr>
          <w:p w:rsidR="001B7EFA" w:rsidRDefault="001B7EFA" w:rsidP="002B02C9">
            <w:pPr>
              <w:jc w:val="center"/>
            </w:pPr>
            <w:r w:rsidRPr="00AA3C78">
              <w:rPr>
                <w:rFonts w:ascii="Arial" w:eastAsia="DengXian" w:hAnsi="Arial" w:cs="Arial"/>
                <w:color w:val="808080" w:themeColor="background1" w:themeShade="80"/>
                <w:kern w:val="0"/>
                <w:sz w:val="15"/>
                <w:szCs w:val="15"/>
              </w:rPr>
              <w:t>T</w:t>
            </w:r>
          </w:p>
        </w:tc>
        <w:tc>
          <w:tcPr>
            <w:tcW w:w="385" w:type="dxa"/>
            <w:shd w:val="clear" w:color="auto" w:fill="auto"/>
            <w:noWrap/>
            <w:vAlign w:val="center"/>
            <w:hideMark/>
          </w:tcPr>
          <w:p w:rsidR="001B7EFA" w:rsidRDefault="001B7EFA" w:rsidP="002B02C9">
            <w:pPr>
              <w:jc w:val="center"/>
            </w:pPr>
            <w:r w:rsidRPr="00AA3C78">
              <w:rPr>
                <w:rFonts w:ascii="Arial" w:eastAsia="DengXian" w:hAnsi="Arial" w:cs="Arial"/>
                <w:color w:val="808080" w:themeColor="background1" w:themeShade="80"/>
                <w:kern w:val="0"/>
                <w:sz w:val="15"/>
                <w:szCs w:val="15"/>
              </w:rPr>
              <w:t>T</w:t>
            </w:r>
          </w:p>
        </w:tc>
        <w:tc>
          <w:tcPr>
            <w:tcW w:w="385" w:type="dxa"/>
            <w:shd w:val="clear" w:color="auto" w:fill="auto"/>
            <w:noWrap/>
            <w:vAlign w:val="center"/>
            <w:hideMark/>
          </w:tcPr>
          <w:p w:rsidR="001B7EFA" w:rsidRDefault="001B7EFA" w:rsidP="002B02C9">
            <w:pPr>
              <w:jc w:val="center"/>
            </w:pPr>
            <w:r w:rsidRPr="00AA3C78">
              <w:rPr>
                <w:rFonts w:ascii="Arial" w:eastAsia="DengXian" w:hAnsi="Arial" w:cs="Arial"/>
                <w:color w:val="808080" w:themeColor="background1" w:themeShade="80"/>
                <w:kern w:val="0"/>
                <w:sz w:val="15"/>
                <w:szCs w:val="15"/>
              </w:rPr>
              <w:t>T</w:t>
            </w:r>
          </w:p>
        </w:tc>
        <w:tc>
          <w:tcPr>
            <w:tcW w:w="385" w:type="dxa"/>
            <w:shd w:val="clear" w:color="auto" w:fill="auto"/>
            <w:noWrap/>
            <w:vAlign w:val="center"/>
            <w:hideMark/>
          </w:tcPr>
          <w:p w:rsidR="001B7EFA" w:rsidRDefault="001B7EFA" w:rsidP="002B02C9">
            <w:pPr>
              <w:jc w:val="center"/>
            </w:pPr>
            <w:r w:rsidRPr="00AA3C78">
              <w:rPr>
                <w:rFonts w:ascii="Arial" w:eastAsia="DengXian" w:hAnsi="Arial" w:cs="Arial"/>
                <w:color w:val="808080" w:themeColor="background1" w:themeShade="80"/>
                <w:kern w:val="0"/>
                <w:sz w:val="15"/>
                <w:szCs w:val="15"/>
              </w:rPr>
              <w:t>T</w:t>
            </w:r>
          </w:p>
        </w:tc>
        <w:tc>
          <w:tcPr>
            <w:tcW w:w="385" w:type="dxa"/>
            <w:shd w:val="clear" w:color="auto" w:fill="auto"/>
            <w:noWrap/>
            <w:vAlign w:val="center"/>
            <w:hideMark/>
          </w:tcPr>
          <w:p w:rsidR="001B7EFA" w:rsidRDefault="001B7EFA" w:rsidP="002B02C9">
            <w:pPr>
              <w:jc w:val="center"/>
            </w:pPr>
            <w:r w:rsidRPr="00AA3C78">
              <w:rPr>
                <w:rFonts w:ascii="Arial" w:eastAsia="DengXian" w:hAnsi="Arial" w:cs="Arial"/>
                <w:color w:val="808080" w:themeColor="background1" w:themeShade="80"/>
                <w:kern w:val="0"/>
                <w:sz w:val="15"/>
                <w:szCs w:val="15"/>
              </w:rPr>
              <w:t>T</w:t>
            </w:r>
          </w:p>
        </w:tc>
        <w:tc>
          <w:tcPr>
            <w:tcW w:w="385" w:type="dxa"/>
            <w:shd w:val="clear" w:color="auto" w:fill="auto"/>
            <w:noWrap/>
            <w:vAlign w:val="center"/>
            <w:hideMark/>
          </w:tcPr>
          <w:p w:rsidR="001B7EFA" w:rsidRDefault="001B7EFA" w:rsidP="002B02C9">
            <w:pPr>
              <w:jc w:val="center"/>
            </w:pPr>
            <w:r w:rsidRPr="00AA3C78">
              <w:rPr>
                <w:rFonts w:ascii="Arial" w:eastAsia="DengXian" w:hAnsi="Arial" w:cs="Arial"/>
                <w:color w:val="808080" w:themeColor="background1" w:themeShade="80"/>
                <w:kern w:val="0"/>
                <w:sz w:val="15"/>
                <w:szCs w:val="15"/>
              </w:rPr>
              <w:t>T</w:t>
            </w:r>
          </w:p>
        </w:tc>
        <w:tc>
          <w:tcPr>
            <w:tcW w:w="469" w:type="dxa"/>
            <w:shd w:val="clear" w:color="auto" w:fill="auto"/>
            <w:noWrap/>
            <w:vAlign w:val="center"/>
            <w:hideMark/>
          </w:tcPr>
          <w:p w:rsidR="001B7EFA" w:rsidRDefault="001B7EFA" w:rsidP="002B02C9">
            <w:pPr>
              <w:jc w:val="center"/>
            </w:pPr>
            <w:r w:rsidRPr="00AA3C78">
              <w:rPr>
                <w:rFonts w:ascii="Arial" w:eastAsia="DengXian" w:hAnsi="Arial" w:cs="Arial"/>
                <w:color w:val="808080" w:themeColor="background1" w:themeShade="80"/>
                <w:kern w:val="0"/>
                <w:sz w:val="15"/>
                <w:szCs w:val="15"/>
              </w:rPr>
              <w:t>T</w:t>
            </w:r>
          </w:p>
        </w:tc>
        <w:tc>
          <w:tcPr>
            <w:tcW w:w="469" w:type="dxa"/>
            <w:shd w:val="clear" w:color="auto" w:fill="auto"/>
            <w:noWrap/>
            <w:vAlign w:val="center"/>
            <w:hideMark/>
          </w:tcPr>
          <w:p w:rsidR="001B7EFA" w:rsidRDefault="001B7EFA" w:rsidP="002B02C9">
            <w:pPr>
              <w:jc w:val="center"/>
            </w:pPr>
            <w:r w:rsidRPr="00AA3C78">
              <w:rPr>
                <w:rFonts w:ascii="Arial" w:eastAsia="DengXian" w:hAnsi="Arial" w:cs="Arial"/>
                <w:color w:val="808080" w:themeColor="background1" w:themeShade="80"/>
                <w:kern w:val="0"/>
                <w:sz w:val="15"/>
                <w:szCs w:val="15"/>
              </w:rPr>
              <w:t>T</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6A6CEB" w:rsidP="002B02C9">
            <w:pPr>
              <w:widowControl/>
              <w:spacing w:line="240" w:lineRule="atLeast"/>
              <w:jc w:val="center"/>
              <w:rPr>
                <w:rFonts w:ascii="Arial" w:eastAsia="DengXian" w:hAnsi="Arial" w:cs="Arial"/>
                <w:color w:val="808080" w:themeColor="background1" w:themeShade="80"/>
                <w:kern w:val="0"/>
                <w:sz w:val="15"/>
                <w:szCs w:val="15"/>
              </w:rPr>
            </w:pPr>
            <w:r>
              <w:rPr>
                <w:rFonts w:ascii="Arial" w:eastAsia="DengXian" w:hAnsi="Arial" w:cs="Arial"/>
                <w:color w:val="808080" w:themeColor="background1" w:themeShade="80"/>
                <w:kern w:val="0"/>
                <w:sz w:val="15"/>
                <w:szCs w:val="15"/>
              </w:rPr>
              <w:t>Amortiguadores</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6A6CEB" w:rsidP="002B02C9">
            <w:pPr>
              <w:widowControl/>
              <w:spacing w:line="240" w:lineRule="atLeast"/>
              <w:jc w:val="center"/>
              <w:rPr>
                <w:rFonts w:ascii="Arial" w:eastAsia="DengXian" w:hAnsi="Arial" w:cs="Arial"/>
                <w:color w:val="808080" w:themeColor="background1" w:themeShade="80"/>
                <w:kern w:val="0"/>
                <w:sz w:val="15"/>
                <w:szCs w:val="15"/>
              </w:rPr>
            </w:pPr>
            <w:r w:rsidRPr="006A6CEB">
              <w:rPr>
                <w:rFonts w:ascii="Arial" w:eastAsia="DengXian" w:hAnsi="Arial" w:cs="Arial"/>
                <w:color w:val="808080" w:themeColor="background1" w:themeShade="80"/>
                <w:kern w:val="0"/>
                <w:sz w:val="15"/>
                <w:szCs w:val="15"/>
              </w:rPr>
              <w:t>Compruebe el sistema de escape y su estanqueidad.</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r w:rsidR="001B7EFA" w:rsidRPr="00224AA9" w:rsidTr="00D36F4A">
        <w:trPr>
          <w:trHeight w:val="250"/>
        </w:trPr>
        <w:tc>
          <w:tcPr>
            <w:tcW w:w="1108" w:type="dxa"/>
            <w:vMerge/>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p>
        </w:tc>
        <w:tc>
          <w:tcPr>
            <w:tcW w:w="2105" w:type="dxa"/>
            <w:gridSpan w:val="2"/>
            <w:shd w:val="clear" w:color="auto" w:fill="auto"/>
            <w:vAlign w:val="center"/>
            <w:hideMark/>
          </w:tcPr>
          <w:p w:rsidR="001B7EFA" w:rsidRPr="00AE2010" w:rsidRDefault="006A6CEB" w:rsidP="002B02C9">
            <w:pPr>
              <w:widowControl/>
              <w:spacing w:line="240" w:lineRule="atLeast"/>
              <w:jc w:val="center"/>
              <w:rPr>
                <w:rFonts w:ascii="Arial" w:eastAsia="DengXian" w:hAnsi="Arial" w:cs="Arial"/>
                <w:color w:val="808080" w:themeColor="background1" w:themeShade="80"/>
                <w:kern w:val="0"/>
                <w:sz w:val="15"/>
                <w:szCs w:val="15"/>
              </w:rPr>
            </w:pPr>
            <w:r w:rsidRPr="006A6CEB">
              <w:rPr>
                <w:rFonts w:ascii="Arial" w:eastAsia="DengXian" w:hAnsi="Arial" w:cs="Arial"/>
                <w:color w:val="808080" w:themeColor="background1" w:themeShade="80"/>
                <w:kern w:val="0"/>
                <w:sz w:val="15"/>
                <w:szCs w:val="15"/>
              </w:rPr>
              <w:t>Neumáticos y presión de neumáticos</w:t>
            </w:r>
          </w:p>
        </w:tc>
        <w:tc>
          <w:tcPr>
            <w:tcW w:w="385" w:type="dxa"/>
            <w:gridSpan w:val="2"/>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385"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c>
          <w:tcPr>
            <w:tcW w:w="469" w:type="dxa"/>
            <w:shd w:val="clear" w:color="auto" w:fill="auto"/>
            <w:noWrap/>
            <w:vAlign w:val="center"/>
            <w:hideMark/>
          </w:tcPr>
          <w:p w:rsidR="001B7EFA" w:rsidRPr="00AE2010" w:rsidRDefault="001B7EFA" w:rsidP="002B02C9">
            <w:pPr>
              <w:widowControl/>
              <w:spacing w:line="240" w:lineRule="atLeast"/>
              <w:jc w:val="center"/>
              <w:rPr>
                <w:rFonts w:ascii="Arial" w:eastAsia="DengXian" w:hAnsi="Arial" w:cs="Arial"/>
                <w:color w:val="808080" w:themeColor="background1" w:themeShade="80"/>
                <w:kern w:val="0"/>
                <w:sz w:val="15"/>
                <w:szCs w:val="15"/>
              </w:rPr>
            </w:pPr>
            <w:r w:rsidRPr="00AE2010">
              <w:rPr>
                <w:rFonts w:ascii="Arial" w:eastAsia="DengXian" w:hAnsi="Arial" w:cs="Arial"/>
                <w:color w:val="808080" w:themeColor="background1" w:themeShade="80"/>
                <w:kern w:val="0"/>
                <w:sz w:val="15"/>
                <w:szCs w:val="15"/>
              </w:rPr>
              <w:t>I</w:t>
            </w:r>
          </w:p>
        </w:tc>
      </w:tr>
    </w:tbl>
    <w:p w:rsidR="001B7EFA" w:rsidRPr="00242641" w:rsidRDefault="001B7EFA" w:rsidP="001B7EFA">
      <w:pPr>
        <w:spacing w:after="40" w:line="240" w:lineRule="exact"/>
        <w:rPr>
          <w:rFonts w:ascii="Arial" w:hAnsi="Arial" w:cs="Arial"/>
          <w:b/>
          <w:color w:val="808080" w:themeColor="background1" w:themeShade="80"/>
          <w:sz w:val="17"/>
          <w:szCs w:val="17"/>
          <w:u w:val="single"/>
        </w:rPr>
      </w:pPr>
      <w:r w:rsidRPr="00242641">
        <w:rPr>
          <w:rFonts w:ascii="Arial" w:hAnsi="Arial" w:cs="Arial" w:hint="eastAsia"/>
          <w:b/>
          <w:color w:val="808080" w:themeColor="background1" w:themeShade="80"/>
          <w:sz w:val="17"/>
          <w:szCs w:val="17"/>
          <w:u w:val="single"/>
        </w:rPr>
        <w:t>N</w:t>
      </w:r>
      <w:r w:rsidR="006A6CEB">
        <w:rPr>
          <w:rFonts w:ascii="Arial" w:hAnsi="Arial" w:cs="Arial"/>
          <w:b/>
          <w:color w:val="808080" w:themeColor="background1" w:themeShade="80"/>
          <w:sz w:val="17"/>
          <w:szCs w:val="17"/>
          <w:u w:val="single"/>
        </w:rPr>
        <w:t>ota</w:t>
      </w:r>
      <w:r w:rsidRPr="00242641">
        <w:rPr>
          <w:rFonts w:ascii="Arial" w:hAnsi="Arial" w:cs="Arial"/>
          <w:b/>
          <w:color w:val="808080" w:themeColor="background1" w:themeShade="80"/>
          <w:sz w:val="17"/>
          <w:szCs w:val="17"/>
          <w:u w:val="single"/>
        </w:rPr>
        <w:t>:</w:t>
      </w:r>
    </w:p>
    <w:p w:rsidR="001B7EFA" w:rsidRPr="0048179E" w:rsidRDefault="001B7EFA" w:rsidP="001B7EFA">
      <w:pPr>
        <w:pStyle w:val="Prrafodelista"/>
        <w:numPr>
          <w:ilvl w:val="0"/>
          <w:numId w:val="32"/>
        </w:numPr>
        <w:spacing w:after="40" w:line="240" w:lineRule="exact"/>
        <w:rPr>
          <w:rFonts w:ascii="Arial" w:hAnsi="Arial" w:cs="Arial"/>
          <w:color w:val="808080" w:themeColor="background1" w:themeShade="80"/>
          <w:sz w:val="17"/>
          <w:szCs w:val="17"/>
        </w:rPr>
      </w:pPr>
      <w:r w:rsidRPr="0048179E">
        <w:rPr>
          <w:rFonts w:ascii="Arial" w:hAnsi="Arial" w:cs="Arial"/>
          <w:color w:val="808080" w:themeColor="background1" w:themeShade="80"/>
          <w:sz w:val="17"/>
          <w:szCs w:val="17"/>
        </w:rPr>
        <w:t>I: Inspec</w:t>
      </w:r>
      <w:r w:rsidR="006A6CEB">
        <w:rPr>
          <w:rFonts w:ascii="Arial" w:hAnsi="Arial" w:cs="Arial"/>
          <w:color w:val="808080" w:themeColor="background1" w:themeShade="80"/>
          <w:sz w:val="17"/>
          <w:szCs w:val="17"/>
        </w:rPr>
        <w:t>cionar</w:t>
      </w:r>
      <w:r w:rsidRPr="0048179E">
        <w:rPr>
          <w:rFonts w:ascii="Arial" w:hAnsi="Arial" w:cs="Arial" w:hint="eastAsia"/>
          <w:color w:val="808080" w:themeColor="background1" w:themeShade="80"/>
          <w:sz w:val="17"/>
          <w:szCs w:val="17"/>
        </w:rPr>
        <w:t>：</w:t>
      </w:r>
      <w:r w:rsidRPr="0048179E">
        <w:rPr>
          <w:rFonts w:ascii="Arial" w:hAnsi="Arial" w:cs="Arial" w:hint="eastAsia"/>
          <w:color w:val="808080" w:themeColor="background1" w:themeShade="80"/>
          <w:sz w:val="17"/>
          <w:szCs w:val="17"/>
        </w:rPr>
        <w:t>Inspect</w:t>
      </w:r>
      <w:r w:rsidRPr="0048179E">
        <w:rPr>
          <w:rFonts w:ascii="Arial" w:hAnsi="Arial" w:cs="Arial"/>
          <w:color w:val="808080" w:themeColor="background1" w:themeShade="80"/>
          <w:sz w:val="17"/>
          <w:szCs w:val="17"/>
        </w:rPr>
        <w:t xml:space="preserve"> </w:t>
      </w:r>
      <w:r w:rsidRPr="0048179E">
        <w:rPr>
          <w:rFonts w:ascii="Arial" w:hAnsi="Arial" w:cs="Arial" w:hint="eastAsia"/>
          <w:color w:val="808080" w:themeColor="background1" w:themeShade="80"/>
          <w:sz w:val="17"/>
          <w:szCs w:val="17"/>
        </w:rPr>
        <w:t>and</w:t>
      </w:r>
      <w:r w:rsidRPr="0048179E">
        <w:rPr>
          <w:rFonts w:ascii="Arial" w:hAnsi="Arial" w:cs="Arial"/>
          <w:color w:val="808080" w:themeColor="background1" w:themeShade="80"/>
          <w:sz w:val="17"/>
          <w:szCs w:val="17"/>
        </w:rPr>
        <w:t xml:space="preserve"> clean, repair, adjust, fill up, or replace if necessary.</w:t>
      </w:r>
    </w:p>
    <w:p w:rsidR="001B7EFA" w:rsidRPr="0048179E" w:rsidRDefault="001B7EFA" w:rsidP="001B7EFA">
      <w:pPr>
        <w:pStyle w:val="Prrafodelista"/>
        <w:numPr>
          <w:ilvl w:val="0"/>
          <w:numId w:val="32"/>
        </w:numPr>
        <w:spacing w:after="40" w:line="240" w:lineRule="exact"/>
        <w:rPr>
          <w:rFonts w:ascii="Arial" w:hAnsi="Arial" w:cs="Arial"/>
          <w:color w:val="808080" w:themeColor="background1" w:themeShade="80"/>
          <w:sz w:val="17"/>
          <w:szCs w:val="17"/>
        </w:rPr>
      </w:pPr>
      <w:r w:rsidRPr="0048179E">
        <w:rPr>
          <w:rFonts w:ascii="Arial" w:hAnsi="Arial" w:cs="Arial"/>
          <w:color w:val="808080" w:themeColor="background1" w:themeShade="80"/>
          <w:sz w:val="17"/>
          <w:szCs w:val="17"/>
        </w:rPr>
        <w:t>R: Re</w:t>
      </w:r>
      <w:r w:rsidR="006A6CEB">
        <w:rPr>
          <w:rFonts w:ascii="Arial" w:hAnsi="Arial" w:cs="Arial"/>
          <w:color w:val="808080" w:themeColor="background1" w:themeShade="80"/>
          <w:sz w:val="17"/>
          <w:szCs w:val="17"/>
        </w:rPr>
        <w:t>em</w:t>
      </w:r>
      <w:r w:rsidRPr="0048179E">
        <w:rPr>
          <w:rFonts w:ascii="Arial" w:hAnsi="Arial" w:cs="Arial"/>
          <w:color w:val="808080" w:themeColor="background1" w:themeShade="80"/>
          <w:sz w:val="17"/>
          <w:szCs w:val="17"/>
        </w:rPr>
        <w:t>place</w:t>
      </w:r>
    </w:p>
    <w:p w:rsidR="001B7EFA" w:rsidRPr="0048179E" w:rsidRDefault="001B7EFA" w:rsidP="001B7EFA">
      <w:pPr>
        <w:pStyle w:val="Prrafodelista"/>
        <w:numPr>
          <w:ilvl w:val="0"/>
          <w:numId w:val="32"/>
        </w:numPr>
        <w:spacing w:after="40" w:line="240" w:lineRule="exact"/>
        <w:rPr>
          <w:rFonts w:ascii="Arial" w:hAnsi="Arial" w:cs="Arial"/>
          <w:color w:val="808080" w:themeColor="background1" w:themeShade="80"/>
          <w:sz w:val="17"/>
          <w:szCs w:val="17"/>
        </w:rPr>
      </w:pPr>
      <w:r w:rsidRPr="0048179E">
        <w:rPr>
          <w:rFonts w:ascii="Arial" w:hAnsi="Arial" w:cs="Arial"/>
          <w:color w:val="808080" w:themeColor="background1" w:themeShade="80"/>
          <w:sz w:val="17"/>
          <w:szCs w:val="17"/>
        </w:rPr>
        <w:t>C: Clean</w:t>
      </w:r>
      <w:r w:rsidR="006A6CEB">
        <w:rPr>
          <w:rFonts w:ascii="Arial" w:hAnsi="Arial" w:cs="Arial"/>
          <w:color w:val="808080" w:themeColor="background1" w:themeShade="80"/>
          <w:sz w:val="17"/>
          <w:szCs w:val="17"/>
        </w:rPr>
        <w:t>- Limpiar</w:t>
      </w:r>
    </w:p>
    <w:p w:rsidR="001B7EFA" w:rsidRPr="0048179E" w:rsidRDefault="001B7EFA" w:rsidP="001B7EFA">
      <w:pPr>
        <w:pStyle w:val="Prrafodelista"/>
        <w:numPr>
          <w:ilvl w:val="0"/>
          <w:numId w:val="32"/>
        </w:numPr>
        <w:spacing w:after="40" w:line="240" w:lineRule="exact"/>
        <w:rPr>
          <w:rFonts w:ascii="Arial" w:hAnsi="Arial" w:cs="Arial"/>
          <w:color w:val="808080" w:themeColor="background1" w:themeShade="80"/>
          <w:sz w:val="17"/>
          <w:szCs w:val="17"/>
        </w:rPr>
      </w:pPr>
      <w:r w:rsidRPr="0048179E">
        <w:rPr>
          <w:rFonts w:ascii="Arial" w:hAnsi="Arial" w:cs="Arial"/>
          <w:color w:val="808080" w:themeColor="background1" w:themeShade="80"/>
          <w:sz w:val="17"/>
          <w:szCs w:val="17"/>
        </w:rPr>
        <w:t>T: Tighten</w:t>
      </w:r>
      <w:r w:rsidR="006A6CEB">
        <w:rPr>
          <w:rFonts w:ascii="Arial" w:hAnsi="Arial" w:cs="Arial"/>
          <w:color w:val="808080" w:themeColor="background1" w:themeShade="80"/>
          <w:sz w:val="17"/>
          <w:szCs w:val="17"/>
        </w:rPr>
        <w:t>- Ajustar</w:t>
      </w:r>
    </w:p>
    <w:p w:rsidR="001B7EFA" w:rsidRPr="0048179E" w:rsidRDefault="006A6CEB" w:rsidP="001B7EFA">
      <w:pPr>
        <w:pStyle w:val="Prrafodelista"/>
        <w:numPr>
          <w:ilvl w:val="0"/>
          <w:numId w:val="32"/>
        </w:numPr>
        <w:spacing w:after="40" w:line="240" w:lineRule="exact"/>
        <w:rPr>
          <w:rFonts w:ascii="Arial" w:hAnsi="Arial" w:cs="Arial"/>
          <w:color w:val="808080" w:themeColor="background1" w:themeShade="80"/>
          <w:sz w:val="17"/>
          <w:szCs w:val="17"/>
        </w:rPr>
      </w:pPr>
      <w:r>
        <w:rPr>
          <w:rFonts w:ascii="Arial" w:hAnsi="Arial" w:cs="Arial"/>
          <w:color w:val="808080" w:themeColor="background1" w:themeShade="80"/>
          <w:sz w:val="17"/>
          <w:szCs w:val="17"/>
        </w:rPr>
        <w:t>L: Lubricar</w:t>
      </w:r>
    </w:p>
    <w:p w:rsidR="001B7EFA" w:rsidRDefault="006A6CEB" w:rsidP="001B7EFA">
      <w:pPr>
        <w:spacing w:after="40" w:line="240" w:lineRule="exact"/>
        <w:rPr>
          <w:rFonts w:ascii="Arial" w:hAnsi="Arial" w:cs="Arial"/>
          <w:color w:val="808080" w:themeColor="background1" w:themeShade="80"/>
          <w:sz w:val="17"/>
          <w:szCs w:val="17"/>
        </w:rPr>
      </w:pPr>
      <w:r w:rsidRPr="006A6CEB">
        <w:rPr>
          <w:rFonts w:ascii="Arial" w:hAnsi="Arial" w:cs="Arial"/>
          <w:color w:val="808080" w:themeColor="background1" w:themeShade="80"/>
          <w:sz w:val="17"/>
          <w:szCs w:val="17"/>
        </w:rPr>
        <w:t>El tiempo y el kilometraje del mantenimiento programado deben b</w:t>
      </w:r>
      <w:r>
        <w:rPr>
          <w:rFonts w:ascii="Arial" w:hAnsi="Arial" w:cs="Arial"/>
          <w:color w:val="808080" w:themeColor="background1" w:themeShade="80"/>
          <w:sz w:val="17"/>
          <w:szCs w:val="17"/>
        </w:rPr>
        <w:t>asarse en lo que ocurra primero</w:t>
      </w:r>
      <w:r w:rsidR="001B7EFA">
        <w:rPr>
          <w:rFonts w:ascii="Arial" w:hAnsi="Arial" w:cs="Arial"/>
          <w:color w:val="808080" w:themeColor="background1" w:themeShade="80"/>
          <w:sz w:val="17"/>
          <w:szCs w:val="17"/>
        </w:rPr>
        <w:t>.</w:t>
      </w:r>
    </w:p>
    <w:p w:rsidR="001B7EFA" w:rsidRDefault="001B7EFA" w:rsidP="001B7EFA">
      <w:pPr>
        <w:spacing w:after="40" w:line="240" w:lineRule="exact"/>
        <w:rPr>
          <w:rFonts w:ascii="Arial" w:hAnsi="Arial" w:cs="Arial"/>
          <w:color w:val="808080" w:themeColor="background1" w:themeShade="80"/>
          <w:sz w:val="17"/>
          <w:szCs w:val="17"/>
        </w:rPr>
      </w:pPr>
    </w:p>
    <w:p w:rsidR="001B7EFA" w:rsidRPr="00242641" w:rsidRDefault="00311FFB" w:rsidP="001B7EFA">
      <w:pPr>
        <w:spacing w:after="40" w:line="240" w:lineRule="exact"/>
        <w:rPr>
          <w:rFonts w:ascii="Arial" w:hAnsi="Arial" w:cs="Arial"/>
          <w:b/>
          <w:color w:val="808080" w:themeColor="background1" w:themeShade="80"/>
          <w:sz w:val="17"/>
          <w:szCs w:val="17"/>
          <w:u w:val="single"/>
        </w:rPr>
      </w:pPr>
      <w:r>
        <w:rPr>
          <w:rFonts w:ascii="Arial" w:hAnsi="Arial" w:cs="Arial"/>
          <w:b/>
          <w:color w:val="808080" w:themeColor="background1" w:themeShade="80"/>
          <w:sz w:val="17"/>
          <w:szCs w:val="17"/>
          <w:u w:val="single"/>
        </w:rPr>
        <w:t>Observaciones</w:t>
      </w:r>
      <w:r w:rsidR="001B7EFA" w:rsidRPr="00242641">
        <w:rPr>
          <w:rFonts w:ascii="Arial" w:hAnsi="Arial" w:cs="Arial"/>
          <w:b/>
          <w:color w:val="808080" w:themeColor="background1" w:themeShade="80"/>
          <w:sz w:val="17"/>
          <w:szCs w:val="17"/>
          <w:u w:val="single"/>
        </w:rPr>
        <w:t>:</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*1 Si el vehículo se utiliza principalmente en cualquiera de las siguientes condiciones, reemplace el aceite del motor y el filtro de aceite cada 10 000 km o menos.</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lastRenderedPageBreak/>
        <w:t> Conducir en condiciones polvorientas</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 Períodos prolongados de ralentí o funcionamiento a baja velocidad</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 Conducir en condiciones extremadamente calurosas</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 Conducir durante períodos prolongados en temperaturas frías o conducir regularmente solo en distancias cortas</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 Conducir continuamente en condiciones montañosas.</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*2 Si el vehículo se utiliza en áreas con mucho polvo y arena, limpie y, si es necesario, reemplace el filtro de aire con más frecuencia que los intervalos recomendados. Se recomienda reemplazar el filtro de aire cada 10.000 km, cuando el vehículo se utiliza en zonas muy polvorientas y arenosas.</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*3 Se recomienda el uso de refrigerante aprobado por Geely al reemplazar el refrigerante del motor. El uso de refrigerante de motor que no sea el aprobado por Geely puede causar daños graves al motor y al sistema de enfriamiento.</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*4 Si el vehículo se opera principalmente bajo cualquiera de las siguientes condiciones, inspeccione la correa cada 10,000 o menos y reemplácela según sea necesario.</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 Conducir en condiciones polvorientas</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 Períodos prolongados de ralentí o funcionamiento a baja velocidad</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 Conducir en condiciones extremadamente calurosas</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 Conducir durante períodos prolongados en temperaturas frías o conducir regularmente solo en distancias cortas</w:t>
      </w:r>
    </w:p>
    <w:p w:rsidR="00311FFB" w:rsidRPr="00311FFB"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 Conducir continuamente en condiciones montañosas.</w:t>
      </w:r>
    </w:p>
    <w:p w:rsidR="001B7EFA" w:rsidRDefault="00311FFB" w:rsidP="00311FFB">
      <w:pPr>
        <w:spacing w:after="40" w:line="240" w:lineRule="exact"/>
        <w:rPr>
          <w:rFonts w:ascii="Arial" w:hAnsi="Arial" w:cs="Arial"/>
          <w:color w:val="808080" w:themeColor="background1" w:themeShade="80"/>
          <w:sz w:val="17"/>
          <w:szCs w:val="17"/>
        </w:rPr>
      </w:pPr>
      <w:r w:rsidRPr="00311FFB">
        <w:rPr>
          <w:rFonts w:ascii="Arial" w:hAnsi="Arial" w:cs="Arial"/>
          <w:color w:val="808080" w:themeColor="background1" w:themeShade="80"/>
          <w:sz w:val="17"/>
          <w:szCs w:val="17"/>
        </w:rPr>
        <w:t>*5 Si el Filtro de Aire Acondicionado es tipo CN95, tiene una validez de filtración de virus de 8.000 km o 9 meses. Debe reemplazarse según sea necesario.</w:t>
      </w:r>
    </w:p>
    <w:p w:rsidR="00311FFB" w:rsidRDefault="00311FFB" w:rsidP="00311FFB">
      <w:pPr>
        <w:spacing w:after="40" w:line="240" w:lineRule="exact"/>
        <w:rPr>
          <w:rFonts w:ascii="Arial" w:hAnsi="Arial" w:cs="Arial"/>
          <w:color w:val="808080" w:themeColor="background1" w:themeShade="80"/>
          <w:sz w:val="17"/>
          <w:szCs w:val="17"/>
        </w:rPr>
      </w:pPr>
    </w:p>
    <w:p w:rsidR="00311FFB" w:rsidRDefault="00311FFB" w:rsidP="00311FFB">
      <w:pPr>
        <w:spacing w:after="40" w:line="240" w:lineRule="exact"/>
        <w:rPr>
          <w:rFonts w:ascii="Arial" w:hAnsi="Arial" w:cs="Arial"/>
          <w:color w:val="808080" w:themeColor="background1" w:themeShade="80"/>
          <w:sz w:val="17"/>
          <w:szCs w:val="17"/>
        </w:rPr>
      </w:pPr>
    </w:p>
    <w:p w:rsidR="00311FFB" w:rsidRDefault="00311FFB" w:rsidP="00311FFB">
      <w:pPr>
        <w:spacing w:after="40" w:line="240" w:lineRule="exact"/>
        <w:rPr>
          <w:rFonts w:ascii="Arial" w:hAnsi="Arial" w:cs="Arial"/>
          <w:color w:val="808080" w:themeColor="background1" w:themeShade="80"/>
          <w:sz w:val="17"/>
          <w:szCs w:val="17"/>
        </w:rPr>
      </w:pPr>
    </w:p>
    <w:p w:rsidR="00311FFB" w:rsidRDefault="00311FFB" w:rsidP="00311FFB">
      <w:pPr>
        <w:spacing w:after="40" w:line="240" w:lineRule="exact"/>
        <w:rPr>
          <w:rFonts w:ascii="Arial" w:hAnsi="Arial" w:cs="Arial"/>
          <w:color w:val="808080" w:themeColor="background1" w:themeShade="80"/>
          <w:sz w:val="17"/>
          <w:szCs w:val="17"/>
        </w:rPr>
      </w:pPr>
    </w:p>
    <w:p w:rsidR="00311FFB" w:rsidRDefault="00311FFB" w:rsidP="00311FFB">
      <w:pPr>
        <w:spacing w:after="40" w:line="240" w:lineRule="exact"/>
        <w:rPr>
          <w:rFonts w:ascii="Arial" w:hAnsi="Arial" w:cs="Arial"/>
          <w:color w:val="808080" w:themeColor="background1" w:themeShade="80"/>
          <w:sz w:val="17"/>
          <w:szCs w:val="17"/>
        </w:rPr>
      </w:pPr>
    </w:p>
    <w:p w:rsidR="00311FFB" w:rsidRDefault="00311FFB" w:rsidP="00311FFB">
      <w:pPr>
        <w:spacing w:after="40" w:line="240" w:lineRule="exact"/>
        <w:rPr>
          <w:rFonts w:ascii="Arial" w:hAnsi="Arial" w:cs="Arial"/>
          <w:color w:val="808080" w:themeColor="background1" w:themeShade="80"/>
          <w:sz w:val="17"/>
          <w:szCs w:val="17"/>
        </w:rPr>
      </w:pPr>
    </w:p>
    <w:p w:rsidR="00311FFB" w:rsidRDefault="00311FFB" w:rsidP="00311FFB">
      <w:pPr>
        <w:spacing w:after="40" w:line="240" w:lineRule="exact"/>
        <w:rPr>
          <w:rFonts w:ascii="Arial" w:hAnsi="Arial" w:cs="Arial"/>
          <w:color w:val="808080" w:themeColor="background1" w:themeShade="80"/>
          <w:sz w:val="17"/>
          <w:szCs w:val="17"/>
        </w:rPr>
      </w:pPr>
    </w:p>
    <w:p w:rsidR="00311FFB" w:rsidRDefault="00311FFB" w:rsidP="00311FFB">
      <w:pPr>
        <w:spacing w:after="40" w:line="240" w:lineRule="exact"/>
        <w:rPr>
          <w:rFonts w:ascii="Arial" w:hAnsi="Arial" w:cs="Arial"/>
          <w:color w:val="808080" w:themeColor="background1" w:themeShade="80"/>
          <w:sz w:val="17"/>
          <w:szCs w:val="17"/>
        </w:rPr>
      </w:pPr>
    </w:p>
    <w:p w:rsidR="0065379B" w:rsidRDefault="0065379B" w:rsidP="00311FFB">
      <w:pPr>
        <w:spacing w:after="40" w:line="240" w:lineRule="exact"/>
        <w:rPr>
          <w:rFonts w:ascii="Arial" w:hAnsi="Arial" w:cs="Arial"/>
          <w:color w:val="808080" w:themeColor="background1" w:themeShade="80"/>
          <w:sz w:val="17"/>
          <w:szCs w:val="17"/>
        </w:rPr>
      </w:pPr>
    </w:p>
    <w:p w:rsidR="0065379B" w:rsidRDefault="0065379B" w:rsidP="00311FFB">
      <w:pPr>
        <w:spacing w:after="40" w:line="240" w:lineRule="exact"/>
        <w:rPr>
          <w:rFonts w:ascii="Arial" w:hAnsi="Arial" w:cs="Arial"/>
          <w:color w:val="808080" w:themeColor="background1" w:themeShade="80"/>
          <w:sz w:val="17"/>
          <w:szCs w:val="17"/>
        </w:rPr>
      </w:pPr>
    </w:p>
    <w:p w:rsidR="006150DD" w:rsidRDefault="006150DD" w:rsidP="00311FFB">
      <w:pPr>
        <w:spacing w:after="40" w:line="240" w:lineRule="exact"/>
        <w:rPr>
          <w:rFonts w:ascii="Arial" w:hAnsi="Arial" w:cs="Arial"/>
          <w:color w:val="808080" w:themeColor="background1" w:themeShade="80"/>
          <w:sz w:val="17"/>
          <w:szCs w:val="17"/>
        </w:rPr>
      </w:pPr>
    </w:p>
    <w:p w:rsidR="0065379B" w:rsidRDefault="0065379B" w:rsidP="00311FFB">
      <w:pPr>
        <w:spacing w:after="40" w:line="240" w:lineRule="exact"/>
        <w:rPr>
          <w:rFonts w:ascii="Arial" w:hAnsi="Arial" w:cs="Arial"/>
          <w:color w:val="808080" w:themeColor="background1" w:themeShade="80"/>
          <w:sz w:val="17"/>
          <w:szCs w:val="17"/>
        </w:rPr>
      </w:pPr>
    </w:p>
    <w:p w:rsidR="00311FFB" w:rsidRDefault="00311FFB" w:rsidP="00311FFB">
      <w:pPr>
        <w:spacing w:after="40" w:line="240" w:lineRule="exact"/>
        <w:rPr>
          <w:rFonts w:ascii="Arial" w:hAnsi="Arial" w:cs="Arial"/>
          <w:color w:val="808080" w:themeColor="background1" w:themeShade="80"/>
          <w:sz w:val="17"/>
          <w:szCs w:val="17"/>
        </w:rPr>
      </w:pPr>
    </w:p>
    <w:p w:rsidR="001B7EFA" w:rsidRDefault="00311FFB" w:rsidP="001B7EFA">
      <w:pPr>
        <w:pStyle w:val="1"/>
      </w:pPr>
      <w:bookmarkStart w:id="7" w:name="_Toc8921801"/>
      <w:r w:rsidRPr="00311FFB">
        <w:lastRenderedPageBreak/>
        <w:t>Aceites y líquidos especiales</w:t>
      </w:r>
      <w:bookmarkEnd w:id="7"/>
    </w:p>
    <w:tbl>
      <w:tblPr>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63"/>
        <w:gridCol w:w="4756"/>
      </w:tblGrid>
      <w:tr w:rsidR="001B7EFA" w:rsidRPr="00C325FA" w:rsidTr="002B02C9">
        <w:trPr>
          <w:trHeight w:val="356"/>
          <w:jc w:val="center"/>
        </w:trPr>
        <w:tc>
          <w:tcPr>
            <w:tcW w:w="2263" w:type="dxa"/>
            <w:shd w:val="clear" w:color="auto" w:fill="D9D9D9" w:themeFill="background1" w:themeFillShade="D9"/>
            <w:vAlign w:val="center"/>
          </w:tcPr>
          <w:p w:rsidR="001B7EFA" w:rsidRPr="00C325FA" w:rsidRDefault="001B7EFA" w:rsidP="002B02C9">
            <w:pPr>
              <w:spacing w:line="240" w:lineRule="exact"/>
              <w:jc w:val="center"/>
              <w:rPr>
                <w:rFonts w:ascii="Arial" w:hAnsi="Arial" w:cs="Arial"/>
                <w:b/>
                <w:color w:val="808080" w:themeColor="background1" w:themeShade="80"/>
                <w:sz w:val="15"/>
                <w:szCs w:val="15"/>
              </w:rPr>
            </w:pPr>
            <w:r>
              <w:rPr>
                <w:rFonts w:ascii="Arial" w:hAnsi="Arial" w:cs="Arial" w:hint="eastAsia"/>
                <w:b/>
                <w:color w:val="808080" w:themeColor="background1" w:themeShade="80"/>
                <w:sz w:val="15"/>
                <w:szCs w:val="15"/>
              </w:rPr>
              <w:t>Item</w:t>
            </w:r>
          </w:p>
        </w:tc>
        <w:tc>
          <w:tcPr>
            <w:tcW w:w="4756" w:type="dxa"/>
            <w:shd w:val="clear" w:color="auto" w:fill="D9D9D9" w:themeFill="background1" w:themeFillShade="D9"/>
            <w:vAlign w:val="center"/>
          </w:tcPr>
          <w:p w:rsidR="001B7EFA" w:rsidRPr="00C325FA" w:rsidRDefault="00311FFB" w:rsidP="002B02C9">
            <w:pPr>
              <w:spacing w:line="240" w:lineRule="exact"/>
              <w:jc w:val="center"/>
              <w:rPr>
                <w:rFonts w:ascii="Arial" w:hAnsi="Arial" w:cs="Arial"/>
                <w:b/>
                <w:color w:val="808080" w:themeColor="background1" w:themeShade="80"/>
                <w:sz w:val="15"/>
                <w:szCs w:val="15"/>
              </w:rPr>
            </w:pPr>
            <w:r w:rsidRPr="00311FFB">
              <w:rPr>
                <w:rFonts w:ascii="Arial" w:hAnsi="Arial" w:cs="Arial"/>
                <w:b/>
                <w:color w:val="808080" w:themeColor="background1" w:themeShade="80"/>
                <w:sz w:val="15"/>
                <w:szCs w:val="15"/>
              </w:rPr>
              <w:t>Aceites y líquidos especiales</w:t>
            </w:r>
          </w:p>
        </w:tc>
      </w:tr>
      <w:tr w:rsidR="001B7EFA" w:rsidRPr="00C325FA" w:rsidTr="002B02C9">
        <w:trPr>
          <w:jc w:val="center"/>
        </w:trPr>
        <w:tc>
          <w:tcPr>
            <w:tcW w:w="2263" w:type="dxa"/>
            <w:vAlign w:val="center"/>
          </w:tcPr>
          <w:p w:rsidR="001B7EFA" w:rsidRPr="004405F6" w:rsidRDefault="006150DD" w:rsidP="002B02C9">
            <w:pPr>
              <w:spacing w:line="240" w:lineRule="exact"/>
              <w:jc w:val="center"/>
              <w:rPr>
                <w:rFonts w:ascii="Arial" w:hAnsi="Arial" w:cs="Arial"/>
                <w:color w:val="808080" w:themeColor="background1" w:themeShade="80"/>
                <w:sz w:val="15"/>
                <w:szCs w:val="15"/>
              </w:rPr>
            </w:pPr>
            <w:r w:rsidRPr="006150DD">
              <w:rPr>
                <w:rFonts w:ascii="Arial" w:hAnsi="Arial" w:cs="Arial"/>
                <w:color w:val="808080" w:themeColor="background1" w:themeShade="80"/>
                <w:sz w:val="15"/>
                <w:szCs w:val="15"/>
              </w:rPr>
              <w:t>Aceite especial para motores (4G15TD)</w:t>
            </w:r>
          </w:p>
        </w:tc>
        <w:tc>
          <w:tcPr>
            <w:tcW w:w="4756" w:type="dxa"/>
            <w:vAlign w:val="center"/>
          </w:tcPr>
          <w:p w:rsidR="001B7EFA" w:rsidRPr="007E7066" w:rsidRDefault="006150DD" w:rsidP="002B02C9">
            <w:pPr>
              <w:spacing w:line="240" w:lineRule="exact"/>
              <w:jc w:val="center"/>
              <w:rPr>
                <w:rFonts w:ascii="Arial" w:hAnsi="Arial" w:cs="Arial"/>
                <w:color w:val="808080" w:themeColor="background1" w:themeShade="80"/>
                <w:sz w:val="15"/>
                <w:szCs w:val="15"/>
              </w:rPr>
            </w:pPr>
            <w:r>
              <w:rPr>
                <w:rFonts w:ascii="Arial" w:hAnsi="Arial" w:cs="Arial" w:hint="eastAsia"/>
                <w:color w:val="808080" w:themeColor="background1" w:themeShade="80"/>
                <w:sz w:val="15"/>
                <w:szCs w:val="15"/>
              </w:rPr>
              <w:t>API</w:t>
            </w:r>
            <w:r>
              <w:rPr>
                <w:rFonts w:ascii="Arial" w:hAnsi="Arial" w:cs="Arial"/>
                <w:color w:val="808080" w:themeColor="background1" w:themeShade="80"/>
                <w:sz w:val="15"/>
                <w:szCs w:val="15"/>
              </w:rPr>
              <w:t xml:space="preserve"> </w:t>
            </w:r>
            <w:r>
              <w:rPr>
                <w:rFonts w:ascii="Arial" w:hAnsi="Arial" w:cs="Arial" w:hint="eastAsia"/>
                <w:color w:val="808080" w:themeColor="background1" w:themeShade="80"/>
                <w:sz w:val="15"/>
                <w:szCs w:val="15"/>
              </w:rPr>
              <w:t>SP</w:t>
            </w:r>
            <w:r>
              <w:rPr>
                <w:rFonts w:ascii="Arial" w:hAnsi="Arial" w:cs="Arial"/>
                <w:color w:val="808080" w:themeColor="background1" w:themeShade="80"/>
                <w:sz w:val="15"/>
                <w:szCs w:val="15"/>
              </w:rPr>
              <w:t xml:space="preserve"> SAE 0W-20</w:t>
            </w:r>
          </w:p>
        </w:tc>
      </w:tr>
      <w:tr w:rsidR="001B7EFA" w:rsidRPr="00C325FA" w:rsidTr="002B02C9">
        <w:trPr>
          <w:jc w:val="center"/>
        </w:trPr>
        <w:tc>
          <w:tcPr>
            <w:tcW w:w="2263" w:type="dxa"/>
            <w:vAlign w:val="center"/>
          </w:tcPr>
          <w:p w:rsidR="001B7EFA" w:rsidRPr="004405F6" w:rsidRDefault="00311FFB" w:rsidP="002B02C9">
            <w:pPr>
              <w:spacing w:line="240" w:lineRule="exact"/>
              <w:jc w:val="center"/>
              <w:rPr>
                <w:rFonts w:ascii="Arial" w:hAnsi="Arial" w:cs="Arial"/>
                <w:color w:val="808080" w:themeColor="background1" w:themeShade="80"/>
                <w:sz w:val="15"/>
                <w:szCs w:val="15"/>
              </w:rPr>
            </w:pPr>
            <w:r>
              <w:rPr>
                <w:rFonts w:ascii="Arial" w:hAnsi="Arial" w:cs="Arial"/>
                <w:color w:val="808080" w:themeColor="background1" w:themeShade="80"/>
                <w:sz w:val="15"/>
                <w:szCs w:val="15"/>
              </w:rPr>
              <w:t>Refrigerante Motor</w:t>
            </w:r>
          </w:p>
        </w:tc>
        <w:tc>
          <w:tcPr>
            <w:tcW w:w="4756" w:type="dxa"/>
            <w:vAlign w:val="center"/>
          </w:tcPr>
          <w:p w:rsidR="001B7EFA" w:rsidRPr="000534E5" w:rsidRDefault="00311FFB" w:rsidP="002B02C9">
            <w:pPr>
              <w:spacing w:line="240" w:lineRule="exact"/>
              <w:jc w:val="center"/>
              <w:rPr>
                <w:rFonts w:ascii="Arial" w:hAnsi="Arial" w:cs="Arial"/>
                <w:color w:val="808080" w:themeColor="background1" w:themeShade="80"/>
                <w:sz w:val="15"/>
                <w:szCs w:val="15"/>
              </w:rPr>
            </w:pPr>
            <w:r w:rsidRPr="00311FFB">
              <w:rPr>
                <w:rFonts w:ascii="Arial" w:hAnsi="Arial" w:cs="Arial"/>
                <w:color w:val="808080" w:themeColor="background1" w:themeShade="80"/>
                <w:sz w:val="15"/>
                <w:szCs w:val="15"/>
              </w:rPr>
              <w:t>Refrigerante tipo glicol aprobado por Geely</w:t>
            </w:r>
          </w:p>
        </w:tc>
      </w:tr>
      <w:tr w:rsidR="001B7EFA" w:rsidRPr="00C325FA" w:rsidTr="002B02C9">
        <w:trPr>
          <w:jc w:val="center"/>
        </w:trPr>
        <w:tc>
          <w:tcPr>
            <w:tcW w:w="2263" w:type="dxa"/>
            <w:vAlign w:val="center"/>
          </w:tcPr>
          <w:p w:rsidR="001B7EFA" w:rsidRPr="004405F6" w:rsidRDefault="00754196" w:rsidP="00754196">
            <w:pPr>
              <w:spacing w:line="240" w:lineRule="exact"/>
              <w:jc w:val="center"/>
              <w:rPr>
                <w:rFonts w:ascii="Arial" w:hAnsi="Arial" w:cs="Arial"/>
                <w:color w:val="808080" w:themeColor="background1" w:themeShade="80"/>
                <w:sz w:val="15"/>
                <w:szCs w:val="15"/>
              </w:rPr>
            </w:pPr>
            <w:r w:rsidRPr="00754196">
              <w:rPr>
                <w:rFonts w:ascii="Arial" w:hAnsi="Arial" w:cs="Arial"/>
                <w:color w:val="808080" w:themeColor="background1" w:themeShade="80"/>
                <w:sz w:val="15"/>
                <w:szCs w:val="15"/>
              </w:rPr>
              <w:t>Fluido especial para transmisión automática</w:t>
            </w:r>
            <w:r w:rsidR="001B7EFA">
              <w:rPr>
                <w:rFonts w:ascii="Arial" w:hAnsi="Arial" w:cs="Arial"/>
                <w:color w:val="808080" w:themeColor="background1" w:themeShade="80"/>
                <w:sz w:val="15"/>
                <w:szCs w:val="15"/>
              </w:rPr>
              <w:t xml:space="preserve"> </w:t>
            </w:r>
          </w:p>
        </w:tc>
        <w:tc>
          <w:tcPr>
            <w:tcW w:w="4756" w:type="dxa"/>
            <w:vAlign w:val="center"/>
          </w:tcPr>
          <w:p w:rsidR="001B7EFA" w:rsidRPr="000534E5" w:rsidRDefault="001B7EFA" w:rsidP="002B02C9">
            <w:pPr>
              <w:spacing w:line="240" w:lineRule="exact"/>
              <w:jc w:val="center"/>
              <w:rPr>
                <w:rFonts w:ascii="Arial" w:hAnsi="Arial" w:cs="Arial"/>
                <w:color w:val="808080" w:themeColor="background1" w:themeShade="80"/>
                <w:sz w:val="15"/>
                <w:szCs w:val="15"/>
              </w:rPr>
            </w:pPr>
            <w:r w:rsidRPr="001C2001">
              <w:rPr>
                <w:rFonts w:ascii="Arial" w:hAnsi="Arial" w:cs="Arial"/>
                <w:color w:val="808080" w:themeColor="background1" w:themeShade="80"/>
                <w:sz w:val="15"/>
                <w:szCs w:val="15"/>
              </w:rPr>
              <w:t>Shell Spirax High Perf HDCTF</w:t>
            </w:r>
          </w:p>
        </w:tc>
      </w:tr>
      <w:tr w:rsidR="001B7EFA" w:rsidRPr="00C325FA" w:rsidTr="002B02C9">
        <w:trPr>
          <w:jc w:val="center"/>
        </w:trPr>
        <w:tc>
          <w:tcPr>
            <w:tcW w:w="2263" w:type="dxa"/>
            <w:vAlign w:val="center"/>
          </w:tcPr>
          <w:p w:rsidR="001B7EFA" w:rsidRPr="004D273D" w:rsidRDefault="00754196" w:rsidP="002B02C9">
            <w:pPr>
              <w:spacing w:line="240" w:lineRule="exact"/>
              <w:jc w:val="center"/>
              <w:rPr>
                <w:rFonts w:ascii="Arial" w:hAnsi="Arial" w:cs="Arial"/>
                <w:color w:val="808080" w:themeColor="background1" w:themeShade="80"/>
                <w:sz w:val="15"/>
                <w:szCs w:val="15"/>
              </w:rPr>
            </w:pPr>
            <w:r w:rsidRPr="00754196">
              <w:rPr>
                <w:rFonts w:ascii="Arial" w:hAnsi="Arial" w:cs="Arial"/>
                <w:color w:val="808080" w:themeColor="background1" w:themeShade="80"/>
                <w:sz w:val="15"/>
                <w:szCs w:val="15"/>
              </w:rPr>
              <w:t>Fluido del actuador de control hidráulico</w:t>
            </w:r>
          </w:p>
        </w:tc>
        <w:tc>
          <w:tcPr>
            <w:tcW w:w="4756" w:type="dxa"/>
            <w:vAlign w:val="center"/>
          </w:tcPr>
          <w:p w:rsidR="001B7EFA" w:rsidRPr="001C2001" w:rsidRDefault="001B7EFA" w:rsidP="002B02C9">
            <w:pPr>
              <w:spacing w:line="240" w:lineRule="exact"/>
              <w:jc w:val="center"/>
              <w:rPr>
                <w:rFonts w:ascii="Arial" w:hAnsi="Arial" w:cs="Arial"/>
                <w:color w:val="808080" w:themeColor="background1" w:themeShade="80"/>
                <w:sz w:val="15"/>
                <w:szCs w:val="15"/>
              </w:rPr>
            </w:pPr>
            <w:r w:rsidRPr="001C2001">
              <w:rPr>
                <w:rFonts w:ascii="Arial" w:hAnsi="Arial" w:cs="Arial"/>
                <w:color w:val="808080" w:themeColor="background1" w:themeShade="80"/>
                <w:sz w:val="15"/>
                <w:szCs w:val="15"/>
              </w:rPr>
              <w:t>Shell Spirax High Perf HDCTF</w:t>
            </w:r>
          </w:p>
        </w:tc>
      </w:tr>
      <w:tr w:rsidR="001B7EFA" w:rsidRPr="00C325FA" w:rsidTr="002B02C9">
        <w:trPr>
          <w:jc w:val="center"/>
        </w:trPr>
        <w:tc>
          <w:tcPr>
            <w:tcW w:w="2263" w:type="dxa"/>
            <w:vAlign w:val="center"/>
          </w:tcPr>
          <w:p w:rsidR="001B7EFA" w:rsidRPr="004405F6" w:rsidRDefault="00754196" w:rsidP="002B02C9">
            <w:pPr>
              <w:spacing w:line="240" w:lineRule="exact"/>
              <w:jc w:val="center"/>
              <w:rPr>
                <w:rFonts w:ascii="Arial" w:hAnsi="Arial" w:cs="Arial"/>
                <w:color w:val="808080" w:themeColor="background1" w:themeShade="80"/>
                <w:sz w:val="15"/>
                <w:szCs w:val="15"/>
              </w:rPr>
            </w:pPr>
            <w:r>
              <w:rPr>
                <w:rFonts w:ascii="Arial" w:hAnsi="Arial" w:cs="Arial"/>
                <w:color w:val="808080" w:themeColor="background1" w:themeShade="80"/>
                <w:sz w:val="15"/>
                <w:szCs w:val="15"/>
              </w:rPr>
              <w:t>Fluido de Frenos</w:t>
            </w:r>
          </w:p>
        </w:tc>
        <w:tc>
          <w:tcPr>
            <w:tcW w:w="4756" w:type="dxa"/>
            <w:vAlign w:val="center"/>
          </w:tcPr>
          <w:p w:rsidR="001B7EFA" w:rsidRPr="000534E5" w:rsidRDefault="001B7EFA" w:rsidP="002B02C9">
            <w:pPr>
              <w:spacing w:line="240" w:lineRule="exact"/>
              <w:jc w:val="center"/>
              <w:rPr>
                <w:rFonts w:ascii="Arial" w:hAnsi="Arial" w:cs="Arial"/>
                <w:color w:val="808080" w:themeColor="background1" w:themeShade="80"/>
                <w:sz w:val="15"/>
                <w:szCs w:val="15"/>
              </w:rPr>
            </w:pPr>
            <w:r w:rsidRPr="00AE2010">
              <w:rPr>
                <w:rFonts w:ascii="Arial" w:hAnsi="Arial" w:cs="Arial"/>
                <w:color w:val="808080" w:themeColor="background1" w:themeShade="80"/>
                <w:sz w:val="15"/>
                <w:szCs w:val="15"/>
              </w:rPr>
              <w:t>DOT4</w:t>
            </w:r>
          </w:p>
        </w:tc>
      </w:tr>
      <w:tr w:rsidR="001B7EFA" w:rsidRPr="00C325FA" w:rsidTr="002B02C9">
        <w:trPr>
          <w:jc w:val="center"/>
        </w:trPr>
        <w:tc>
          <w:tcPr>
            <w:tcW w:w="2263" w:type="dxa"/>
            <w:vAlign w:val="center"/>
          </w:tcPr>
          <w:p w:rsidR="001B7EFA" w:rsidRPr="00C325FA" w:rsidRDefault="00754196" w:rsidP="002B02C9">
            <w:pPr>
              <w:spacing w:line="240" w:lineRule="exact"/>
              <w:jc w:val="center"/>
              <w:rPr>
                <w:rFonts w:ascii="Arial" w:hAnsi="Arial" w:cs="Arial"/>
                <w:color w:val="808080" w:themeColor="background1" w:themeShade="80"/>
                <w:sz w:val="15"/>
                <w:szCs w:val="15"/>
              </w:rPr>
            </w:pPr>
            <w:r w:rsidRPr="00754196">
              <w:rPr>
                <w:rFonts w:ascii="Arial" w:hAnsi="Arial" w:cs="Arial"/>
                <w:color w:val="808080" w:themeColor="background1" w:themeShade="80"/>
                <w:sz w:val="15"/>
                <w:szCs w:val="15"/>
              </w:rPr>
              <w:t>Liquido limpiador de parabrisas</w:t>
            </w:r>
          </w:p>
        </w:tc>
        <w:tc>
          <w:tcPr>
            <w:tcW w:w="4756" w:type="dxa"/>
            <w:vAlign w:val="center"/>
          </w:tcPr>
          <w:p w:rsidR="001B7EFA" w:rsidRPr="00AE2010" w:rsidRDefault="00754196" w:rsidP="002B02C9">
            <w:pPr>
              <w:spacing w:line="240" w:lineRule="exact"/>
              <w:jc w:val="center"/>
              <w:rPr>
                <w:rFonts w:ascii="Arial" w:hAnsi="Arial" w:cs="Arial"/>
                <w:color w:val="808080" w:themeColor="background1" w:themeShade="80"/>
                <w:sz w:val="15"/>
                <w:szCs w:val="15"/>
              </w:rPr>
            </w:pPr>
            <w:r w:rsidRPr="00754196">
              <w:rPr>
                <w:rFonts w:ascii="Arial" w:hAnsi="Arial" w:cs="Arial"/>
                <w:color w:val="808080" w:themeColor="background1" w:themeShade="80"/>
                <w:sz w:val="15"/>
                <w:szCs w:val="15"/>
              </w:rPr>
              <w:t>El líquido limpiaparabrisas utiliza agua con una dureza inferior a 205 g/1000 kg o una solución de agua con el aditivo adecuado.</w:t>
            </w:r>
          </w:p>
        </w:tc>
      </w:tr>
      <w:tr w:rsidR="001B7EFA" w:rsidRPr="00C325FA" w:rsidTr="002B02C9">
        <w:trPr>
          <w:jc w:val="center"/>
        </w:trPr>
        <w:tc>
          <w:tcPr>
            <w:tcW w:w="2263" w:type="dxa"/>
            <w:vAlign w:val="center"/>
          </w:tcPr>
          <w:p w:rsidR="001B7EFA" w:rsidRPr="00C325FA" w:rsidRDefault="001B7EFA" w:rsidP="002B02C9">
            <w:pPr>
              <w:spacing w:line="240" w:lineRule="exact"/>
              <w:jc w:val="center"/>
              <w:rPr>
                <w:rFonts w:ascii="Arial" w:hAnsi="Arial" w:cs="Arial"/>
                <w:color w:val="808080" w:themeColor="background1" w:themeShade="80"/>
                <w:sz w:val="15"/>
                <w:szCs w:val="15"/>
              </w:rPr>
            </w:pPr>
            <w:r w:rsidRPr="00332E2A">
              <w:rPr>
                <w:rFonts w:ascii="Arial" w:hAnsi="Arial" w:cs="Arial"/>
                <w:color w:val="808080" w:themeColor="background1" w:themeShade="80"/>
                <w:sz w:val="15"/>
                <w:szCs w:val="15"/>
              </w:rPr>
              <w:t>Refrigerant</w:t>
            </w:r>
            <w:r w:rsidR="00754196">
              <w:rPr>
                <w:rFonts w:ascii="Arial" w:hAnsi="Arial" w:cs="Arial"/>
                <w:color w:val="808080" w:themeColor="background1" w:themeShade="80"/>
                <w:sz w:val="15"/>
                <w:szCs w:val="15"/>
              </w:rPr>
              <w:t>e A/C</w:t>
            </w:r>
          </w:p>
        </w:tc>
        <w:tc>
          <w:tcPr>
            <w:tcW w:w="4756" w:type="dxa"/>
            <w:vAlign w:val="center"/>
          </w:tcPr>
          <w:p w:rsidR="001B7EFA" w:rsidRPr="00AE2010" w:rsidRDefault="001B7EFA" w:rsidP="002B02C9">
            <w:pPr>
              <w:spacing w:line="240" w:lineRule="exact"/>
              <w:jc w:val="center"/>
              <w:rPr>
                <w:rFonts w:ascii="Arial" w:hAnsi="Arial" w:cs="Arial"/>
                <w:color w:val="808080" w:themeColor="background1" w:themeShade="80"/>
                <w:sz w:val="15"/>
                <w:szCs w:val="15"/>
              </w:rPr>
            </w:pPr>
            <w:r w:rsidRPr="00AE2010">
              <w:rPr>
                <w:rFonts w:ascii="Arial" w:hAnsi="Arial" w:cs="Arial"/>
                <w:color w:val="808080" w:themeColor="background1" w:themeShade="80"/>
                <w:sz w:val="15"/>
                <w:szCs w:val="15"/>
              </w:rPr>
              <w:t>R134a</w:t>
            </w:r>
          </w:p>
        </w:tc>
      </w:tr>
    </w:tbl>
    <w:p w:rsidR="00754196" w:rsidRPr="00754196" w:rsidRDefault="001B7EFA" w:rsidP="00754196">
      <w:pPr>
        <w:spacing w:before="40" w:after="40" w:line="240" w:lineRule="exact"/>
        <w:rPr>
          <w:rFonts w:ascii="Arial" w:hAnsi="Arial" w:cs="Arial"/>
          <w:color w:val="808080" w:themeColor="background1" w:themeShade="80"/>
          <w:sz w:val="17"/>
          <w:szCs w:val="17"/>
        </w:rPr>
      </w:pPr>
      <w:r w:rsidRPr="002F751E">
        <w:rPr>
          <w:noProof/>
          <w:color w:val="808080" w:themeColor="background1" w:themeShade="80"/>
          <w:sz w:val="17"/>
          <w:szCs w:val="17"/>
          <w:lang w:val="es-PE" w:eastAsia="es-PE"/>
        </w:rPr>
        <w:drawing>
          <wp:anchor distT="0" distB="0" distL="114300" distR="114300" simplePos="0" relativeHeight="251675648" behindDoc="0" locked="0" layoutInCell="1" allowOverlap="1" wp14:anchorId="090F5F7F" wp14:editId="2DCF4B6D">
            <wp:simplePos x="0" y="0"/>
            <wp:positionH relativeFrom="column">
              <wp:posOffset>0</wp:posOffset>
            </wp:positionH>
            <wp:positionV relativeFrom="paragraph">
              <wp:posOffset>69703</wp:posOffset>
            </wp:positionV>
            <wp:extent cx="314325" cy="285750"/>
            <wp:effectExtent l="0" t="0" r="9525"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page">
              <wp14:pctWidth>0</wp14:pctWidth>
            </wp14:sizeRelH>
            <wp14:sizeRelV relativeFrom="page">
              <wp14:pctHeight>0</wp14:pctHeight>
            </wp14:sizeRelV>
          </wp:anchor>
        </w:drawing>
      </w:r>
      <w:r w:rsidR="00754196" w:rsidRPr="00754196">
        <w:rPr>
          <w:rFonts w:ascii="Arial" w:hAnsi="Arial" w:cs="Arial"/>
          <w:color w:val="808080" w:themeColor="background1" w:themeShade="80"/>
          <w:sz w:val="17"/>
          <w:szCs w:val="17"/>
        </w:rPr>
        <w:t>Para cumplir con los requisitos de los intervalos de servicio del motor, todos los motores se llenan de fábrica con un aceite de motor sintético especialmente adaptado. La elección del aceite de motor se ha realizado con mucho cuidado teniendo en cuenta la vida útil, las características de arranque, el consumo de combustible y el impacto medioambiental.</w:t>
      </w:r>
    </w:p>
    <w:p w:rsidR="00754196" w:rsidRPr="00754196" w:rsidRDefault="00754196" w:rsidP="00754196">
      <w:pPr>
        <w:spacing w:before="40" w:after="40" w:line="240" w:lineRule="exact"/>
        <w:rPr>
          <w:rFonts w:ascii="Arial" w:hAnsi="Arial" w:cs="Arial"/>
          <w:color w:val="808080" w:themeColor="background1" w:themeShade="80"/>
          <w:sz w:val="17"/>
          <w:szCs w:val="17"/>
        </w:rPr>
      </w:pPr>
      <w:r w:rsidRPr="00754196">
        <w:rPr>
          <w:rFonts w:ascii="Arial" w:hAnsi="Arial" w:cs="Arial"/>
          <w:color w:val="808080" w:themeColor="background1" w:themeShade="80"/>
          <w:sz w:val="17"/>
          <w:szCs w:val="17"/>
        </w:rPr>
        <w:t>Se debe utilizar un aceite de motor aprobado para poder aplicar los intervalos de servicio recomendados. Utilice únicamente el grado de aceite prescrito tanto para el llenado como para el cambio de aceite; de lo contrario, existe el riesgo de que se vean afectados la vida útil, las características de arranque, el consumo de combustible y el impacto medioambiental del vehículo.</w:t>
      </w:r>
    </w:p>
    <w:p w:rsidR="00754196" w:rsidRPr="00754196" w:rsidRDefault="00754196" w:rsidP="00754196">
      <w:pPr>
        <w:spacing w:before="40" w:after="40" w:line="240" w:lineRule="exact"/>
        <w:rPr>
          <w:rFonts w:ascii="Arial" w:hAnsi="Arial" w:cs="Arial"/>
          <w:color w:val="808080" w:themeColor="background1" w:themeShade="80"/>
          <w:sz w:val="17"/>
          <w:szCs w:val="17"/>
        </w:rPr>
      </w:pPr>
      <w:r w:rsidRPr="00754196">
        <w:rPr>
          <w:rFonts w:ascii="Arial" w:hAnsi="Arial" w:cs="Arial"/>
          <w:color w:val="808080" w:themeColor="background1" w:themeShade="80"/>
          <w:sz w:val="17"/>
          <w:szCs w:val="17"/>
        </w:rPr>
        <w:t>Si no se utiliza aceite de motor del grado y viscosidad prescritos, los componentes relacionados con el motor pueden dañarse. Geely rechaza cualquier responsabilidad por dichos daños.</w:t>
      </w:r>
    </w:p>
    <w:p w:rsidR="001B7EFA" w:rsidRDefault="00754196" w:rsidP="001B7EFA">
      <w:pPr>
        <w:spacing w:before="40" w:after="40" w:line="240" w:lineRule="exact"/>
        <w:rPr>
          <w:rFonts w:ascii="Arial" w:hAnsi="Arial" w:cs="Arial"/>
          <w:color w:val="808080" w:themeColor="background1" w:themeShade="80"/>
          <w:sz w:val="17"/>
          <w:szCs w:val="17"/>
        </w:rPr>
      </w:pPr>
      <w:r w:rsidRPr="00754196">
        <w:rPr>
          <w:rFonts w:ascii="Arial" w:hAnsi="Arial" w:cs="Arial"/>
          <w:color w:val="808080" w:themeColor="background1" w:themeShade="80"/>
          <w:sz w:val="17"/>
          <w:szCs w:val="17"/>
        </w:rPr>
        <w:t>Geely recomienda que los cambios de aceite se realicen en un taller autorizado Geely</w:t>
      </w:r>
    </w:p>
    <w:p w:rsidR="0065379B" w:rsidRDefault="0065379B">
      <w:pPr>
        <w:widowControl/>
        <w:jc w:val="left"/>
        <w:rPr>
          <w:rFonts w:ascii="Arial" w:hAnsi="Arial" w:cs="Arial"/>
          <w:b/>
          <w:color w:val="1F497D" w:themeColor="text2"/>
          <w:sz w:val="32"/>
          <w:szCs w:val="32"/>
        </w:rPr>
      </w:pPr>
    </w:p>
    <w:p w:rsidR="0065379B" w:rsidRDefault="0065379B">
      <w:pPr>
        <w:widowControl/>
        <w:jc w:val="left"/>
        <w:rPr>
          <w:rFonts w:ascii="Arial" w:hAnsi="Arial" w:cs="Arial"/>
          <w:b/>
          <w:color w:val="1F497D" w:themeColor="text2"/>
          <w:sz w:val="32"/>
          <w:szCs w:val="32"/>
        </w:rPr>
      </w:pPr>
    </w:p>
    <w:p w:rsidR="0065379B" w:rsidRDefault="0065379B">
      <w:pPr>
        <w:widowControl/>
        <w:jc w:val="left"/>
        <w:rPr>
          <w:rFonts w:ascii="Arial" w:hAnsi="Arial" w:cs="Arial"/>
          <w:b/>
          <w:color w:val="1F497D" w:themeColor="text2"/>
          <w:sz w:val="32"/>
          <w:szCs w:val="32"/>
        </w:rPr>
      </w:pPr>
    </w:p>
    <w:p w:rsidR="00E72D99" w:rsidRDefault="00E72D99">
      <w:pPr>
        <w:widowControl/>
        <w:jc w:val="left"/>
        <w:rPr>
          <w:rFonts w:ascii="Arial" w:hAnsi="Arial" w:cs="Arial"/>
          <w:b/>
          <w:color w:val="1F497D" w:themeColor="text2"/>
          <w:sz w:val="32"/>
          <w:szCs w:val="32"/>
        </w:rPr>
      </w:pPr>
      <w:bookmarkStart w:id="8" w:name="_GoBack"/>
      <w:bookmarkEnd w:id="8"/>
    </w:p>
    <w:p w:rsidR="0065379B" w:rsidRDefault="0065379B">
      <w:pPr>
        <w:widowControl/>
        <w:jc w:val="left"/>
        <w:rPr>
          <w:rFonts w:ascii="Arial" w:hAnsi="Arial" w:cs="Arial"/>
          <w:b/>
          <w:color w:val="1F497D" w:themeColor="text2"/>
          <w:sz w:val="32"/>
          <w:szCs w:val="32"/>
        </w:rPr>
      </w:pPr>
    </w:p>
    <w:p w:rsidR="0065379B" w:rsidRPr="0041768E" w:rsidRDefault="0065379B" w:rsidP="0065379B">
      <w:pPr>
        <w:pStyle w:val="1"/>
        <w:rPr>
          <w:sz w:val="24"/>
          <w:szCs w:val="24"/>
        </w:rPr>
      </w:pPr>
      <w:r>
        <w:rPr>
          <w:sz w:val="24"/>
          <w:szCs w:val="24"/>
        </w:rPr>
        <w:t>Durante el Período de Vigencia de la Garantía</w:t>
      </w:r>
    </w:p>
    <w:p w:rsidR="0065379B" w:rsidRPr="0065379B" w:rsidRDefault="0065379B" w:rsidP="0065379B">
      <w:pPr>
        <w:pStyle w:val="NormalWeb"/>
        <w:rPr>
          <w:rFonts w:ascii="Arial" w:eastAsiaTheme="minorEastAsia" w:hAnsi="Arial" w:cs="Arial"/>
          <w:color w:val="808080" w:themeColor="background1" w:themeShade="80"/>
          <w:kern w:val="2"/>
          <w:sz w:val="17"/>
          <w:szCs w:val="17"/>
          <w:lang w:val="en-US" w:eastAsia="zh-CN"/>
        </w:rPr>
      </w:pPr>
      <w:r w:rsidRPr="0065379B">
        <w:rPr>
          <w:rFonts w:ascii="Arial" w:eastAsiaTheme="minorEastAsia" w:hAnsi="Arial" w:cs="Arial"/>
          <w:color w:val="808080" w:themeColor="background1" w:themeShade="80"/>
          <w:kern w:val="2"/>
          <w:sz w:val="17"/>
          <w:szCs w:val="17"/>
          <w:lang w:val="en-US" w:eastAsia="zh-CN"/>
        </w:rPr>
        <w:t>En relación con los servicios correctivos y reparaciones, la disponibilidad de repuestos está sujeta a diversos factores, incluyendo la categoría del repuesto (alta, media o baja rotación) y la disponibilidad por parte del fabricante. La empresa se esfuerza por mantener un inventario adecuado, especialmente de aquellos considerados de alta rotación. </w:t>
      </w:r>
    </w:p>
    <w:p w:rsidR="0065379B" w:rsidRPr="0065379B" w:rsidRDefault="0065379B" w:rsidP="0065379B">
      <w:pPr>
        <w:pStyle w:val="NormalWeb"/>
        <w:rPr>
          <w:rFonts w:ascii="Arial" w:eastAsiaTheme="minorEastAsia" w:hAnsi="Arial" w:cs="Arial"/>
          <w:color w:val="808080" w:themeColor="background1" w:themeShade="80"/>
          <w:kern w:val="2"/>
          <w:sz w:val="17"/>
          <w:szCs w:val="17"/>
          <w:lang w:val="en-US" w:eastAsia="zh-CN"/>
        </w:rPr>
      </w:pPr>
      <w:r w:rsidRPr="0065379B">
        <w:rPr>
          <w:rFonts w:ascii="Arial" w:eastAsiaTheme="minorEastAsia" w:hAnsi="Arial" w:cs="Arial"/>
          <w:color w:val="808080" w:themeColor="background1" w:themeShade="80"/>
          <w:kern w:val="2"/>
          <w:sz w:val="17"/>
          <w:szCs w:val="17"/>
          <w:lang w:val="en-US" w:eastAsia="zh-CN"/>
        </w:rPr>
        <w:t>En caso de requerirse un repuesto no disponible en el inventario local, podría ser necesario realizar una importación. Los tiempos de abastecimiento pueden variar dependiendo del stock del fabricante, procesos de importación y condiciones logísticas globales. Para obtener información actualizada sobre la disponibilidad y estimados de tiempos de espera para repuestos específicos, se recomienda consultar con el asesor de servicios.</w:t>
      </w:r>
    </w:p>
    <w:p w:rsidR="0065379B" w:rsidRPr="0065379B" w:rsidRDefault="0065379B" w:rsidP="0065379B">
      <w:pPr>
        <w:rPr>
          <w:rFonts w:ascii="Arial" w:hAnsi="Arial" w:cs="Arial"/>
          <w:color w:val="808080" w:themeColor="background1" w:themeShade="80"/>
          <w:sz w:val="17"/>
          <w:szCs w:val="17"/>
        </w:rPr>
      </w:pPr>
      <w:r w:rsidRPr="0065379B">
        <w:rPr>
          <w:rFonts w:ascii="Arial" w:hAnsi="Arial" w:cs="Arial"/>
          <w:color w:val="808080" w:themeColor="background1" w:themeShade="80"/>
          <w:sz w:val="17"/>
          <w:szCs w:val="17"/>
        </w:rPr>
        <w:t>GARANTÍA DE REPUESTOS</w:t>
      </w:r>
    </w:p>
    <w:p w:rsidR="0065379B" w:rsidRPr="0065379B" w:rsidRDefault="0065379B" w:rsidP="0065379B">
      <w:pPr>
        <w:rPr>
          <w:rFonts w:ascii="Arial" w:hAnsi="Arial" w:cs="Arial"/>
          <w:color w:val="808080" w:themeColor="background1" w:themeShade="80"/>
          <w:sz w:val="17"/>
          <w:szCs w:val="17"/>
        </w:rPr>
      </w:pPr>
    </w:p>
    <w:p w:rsidR="0065379B" w:rsidRPr="0065379B" w:rsidRDefault="0065379B" w:rsidP="0065379B">
      <w:pPr>
        <w:rPr>
          <w:rFonts w:ascii="Arial" w:hAnsi="Arial" w:cs="Arial"/>
          <w:color w:val="808080" w:themeColor="background1" w:themeShade="80"/>
          <w:sz w:val="17"/>
          <w:szCs w:val="17"/>
        </w:rPr>
      </w:pPr>
      <w:r w:rsidRPr="0065379B">
        <w:rPr>
          <w:rFonts w:ascii="Arial" w:hAnsi="Arial" w:cs="Arial"/>
          <w:color w:val="808080" w:themeColor="background1" w:themeShade="80"/>
          <w:sz w:val="17"/>
          <w:szCs w:val="17"/>
        </w:rPr>
        <w:t>Motormundo S.A.C Perú, garantiza la reposición de repuestos originales por un periodo de 12 meses o 20,000 Km., lo que ocurra primero, independientemente de la garantía original del vehículo, siempre que se compruebe falla de fabricación; siempre y cuando el repuesto en mención haya sido comprado e instalado en un Concesionario Autorizado de Geely.</w:t>
      </w:r>
    </w:p>
    <w:p w:rsidR="001B7EFA" w:rsidRPr="001B7EFA" w:rsidRDefault="001B7EFA">
      <w:pPr>
        <w:widowControl/>
        <w:jc w:val="left"/>
        <w:rPr>
          <w:rFonts w:ascii="Arial" w:hAnsi="Arial" w:cs="Arial"/>
          <w:b/>
          <w:color w:val="1F497D" w:themeColor="text2"/>
          <w:sz w:val="32"/>
          <w:szCs w:val="32"/>
        </w:rPr>
      </w:pPr>
      <w:r>
        <w:rPr>
          <w:rFonts w:ascii="Arial" w:hAnsi="Arial" w:cs="Arial"/>
          <w:b/>
          <w:color w:val="1F497D" w:themeColor="text2"/>
          <w:sz w:val="32"/>
          <w:szCs w:val="32"/>
        </w:rPr>
        <w:br w:type="page"/>
      </w:r>
    </w:p>
    <w:bookmarkEnd w:id="5"/>
    <w:p w:rsidR="000C417F" w:rsidRDefault="00754196" w:rsidP="000C417F">
      <w:pPr>
        <w:pStyle w:val="1"/>
      </w:pPr>
      <w:r w:rsidRPr="00754196">
        <w:lastRenderedPageBreak/>
        <w:t>Registro de mantenimiento periódico</w:t>
      </w:r>
    </w:p>
    <w:p w:rsidR="000C417F" w:rsidRDefault="000C417F" w:rsidP="00E0597E">
      <w:pPr>
        <w:spacing w:after="40" w:line="240" w:lineRule="exact"/>
        <w:rPr>
          <w:rFonts w:ascii="Arial" w:hAnsi="Arial" w:cs="Arial"/>
          <w:color w:val="808080" w:themeColor="background1" w:themeShade="80"/>
          <w:sz w:val="17"/>
          <w:szCs w:val="17"/>
        </w:rPr>
      </w:pPr>
    </w:p>
    <w:p w:rsidR="00EF7519" w:rsidRDefault="00EF7519" w:rsidP="0054021B">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91"/>
        <w:gridCol w:w="1607"/>
        <w:gridCol w:w="222"/>
        <w:gridCol w:w="1792"/>
        <w:gridCol w:w="1607"/>
      </w:tblGrid>
      <w:tr w:rsidR="00996E86" w:rsidRPr="0054021B"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96E86" w:rsidP="00906D5B">
            <w:pPr>
              <w:jc w:val="right"/>
              <w:rPr>
                <w:b/>
                <w:color w:val="808080" w:themeColor="background1" w:themeShade="80"/>
              </w:rPr>
            </w:pPr>
            <w:r w:rsidRPr="00AE3CA8">
              <w:rPr>
                <w:rFonts w:hint="eastAsia"/>
                <w:b/>
                <w:color w:val="808080" w:themeColor="background1" w:themeShade="80"/>
              </w:rPr>
              <w:t>1</w:t>
            </w:r>
            <w:r w:rsidR="00906D5B" w:rsidRPr="00AE3CA8">
              <w:rPr>
                <w:b/>
                <w:color w:val="808080" w:themeColor="background1" w:themeShade="80"/>
              </w:rPr>
              <w:t>0,0</w:t>
            </w:r>
            <w:r w:rsidRPr="00AE3CA8">
              <w:rPr>
                <w:b/>
                <w:color w:val="808080" w:themeColor="background1" w:themeShade="80"/>
              </w:rPr>
              <w:t>00KM</w:t>
            </w:r>
          </w:p>
        </w:tc>
        <w:tc>
          <w:tcPr>
            <w:tcW w:w="222" w:type="dxa"/>
            <w:tcBorders>
              <w:left w:val="single" w:sz="4" w:space="0" w:color="D9D9D9" w:themeColor="background1" w:themeShade="D9"/>
              <w:right w:val="single" w:sz="4" w:space="0" w:color="D9D9D9" w:themeColor="background1" w:themeShade="D9"/>
            </w:tcBorders>
            <w:vAlign w:val="center"/>
          </w:tcPr>
          <w:p w:rsidR="00996E86" w:rsidRPr="0054021B" w:rsidRDefault="00996E86" w:rsidP="00833412">
            <w:pPr>
              <w:jc w:val="center"/>
              <w:rPr>
                <w:b/>
                <w:color w:val="FFFFFF" w:themeColor="background1"/>
              </w:rPr>
            </w:pPr>
          </w:p>
        </w:tc>
        <w:tc>
          <w:tcPr>
            <w:tcW w:w="1792"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07"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rsidR="00996E86" w:rsidRPr="00AE3CA8" w:rsidRDefault="00996E86" w:rsidP="00833412">
            <w:pPr>
              <w:jc w:val="right"/>
              <w:rPr>
                <w:b/>
                <w:color w:val="808080" w:themeColor="background1" w:themeShade="80"/>
              </w:rPr>
            </w:pPr>
            <w:r w:rsidRPr="00AE3CA8">
              <w:rPr>
                <w:rFonts w:hint="eastAsia"/>
                <w:b/>
                <w:color w:val="808080" w:themeColor="background1" w:themeShade="80"/>
              </w:rPr>
              <w:t>20</w:t>
            </w:r>
            <w:r w:rsidR="00906D5B" w:rsidRPr="00AE3CA8">
              <w:rPr>
                <w:b/>
                <w:color w:val="808080" w:themeColor="background1" w:themeShade="80"/>
              </w:rPr>
              <w:t>,</w:t>
            </w:r>
            <w:r w:rsidRPr="00AE3CA8">
              <w:rPr>
                <w:b/>
                <w:color w:val="808080" w:themeColor="background1" w:themeShade="80"/>
              </w:rPr>
              <w:t>000KM</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996E86" w:rsidRDefault="00996E86" w:rsidP="00996E86">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91"/>
        <w:gridCol w:w="1607"/>
        <w:gridCol w:w="222"/>
        <w:gridCol w:w="1792"/>
        <w:gridCol w:w="1607"/>
      </w:tblGrid>
      <w:tr w:rsidR="00EC7334" w:rsidRPr="00AE3CA8"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06D5B" w:rsidP="00833412">
            <w:pPr>
              <w:jc w:val="right"/>
              <w:rPr>
                <w:b/>
                <w:color w:val="808080" w:themeColor="background1" w:themeShade="80"/>
              </w:rPr>
            </w:pPr>
            <w:r w:rsidRPr="00AE3CA8">
              <w:rPr>
                <w:b/>
                <w:color w:val="808080" w:themeColor="background1" w:themeShade="80"/>
              </w:rPr>
              <w:t>30,000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996E86" w:rsidRPr="00AE3CA8" w:rsidRDefault="00996E86" w:rsidP="00833412">
            <w:pPr>
              <w:jc w:val="center"/>
              <w:rPr>
                <w:b/>
                <w:color w:val="808080" w:themeColor="background1" w:themeShade="80"/>
              </w:rPr>
            </w:pPr>
          </w:p>
        </w:tc>
        <w:tc>
          <w:tcPr>
            <w:tcW w:w="1792"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07"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06D5B" w:rsidP="00833412">
            <w:pPr>
              <w:jc w:val="right"/>
              <w:rPr>
                <w:b/>
                <w:color w:val="808080" w:themeColor="background1" w:themeShade="80"/>
              </w:rPr>
            </w:pPr>
            <w:r w:rsidRPr="00AE3CA8">
              <w:rPr>
                <w:b/>
                <w:color w:val="808080" w:themeColor="background1" w:themeShade="80"/>
              </w:rPr>
              <w:t>40,000</w:t>
            </w:r>
            <w:r w:rsidR="00996E86" w:rsidRPr="00AE3CA8">
              <w:rPr>
                <w:b/>
                <w:color w:val="808080" w:themeColor="background1" w:themeShade="80"/>
              </w:rPr>
              <w:t>KM</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996E86" w:rsidRDefault="00996E86" w:rsidP="00996E86">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91"/>
        <w:gridCol w:w="1607"/>
        <w:gridCol w:w="222"/>
        <w:gridCol w:w="1792"/>
        <w:gridCol w:w="1607"/>
      </w:tblGrid>
      <w:tr w:rsidR="00EC7334" w:rsidRPr="00AE3CA8"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06D5B" w:rsidP="00833412">
            <w:pPr>
              <w:jc w:val="right"/>
              <w:rPr>
                <w:b/>
                <w:color w:val="808080" w:themeColor="background1" w:themeShade="80"/>
              </w:rPr>
            </w:pPr>
            <w:r w:rsidRPr="00AE3CA8">
              <w:rPr>
                <w:b/>
                <w:color w:val="808080" w:themeColor="background1" w:themeShade="80"/>
              </w:rPr>
              <w:t>50,000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996E86" w:rsidRPr="00AE3CA8" w:rsidRDefault="00996E86" w:rsidP="00833412">
            <w:pPr>
              <w:jc w:val="center"/>
              <w:rPr>
                <w:b/>
                <w:color w:val="808080" w:themeColor="background1" w:themeShade="80"/>
              </w:rPr>
            </w:pPr>
          </w:p>
        </w:tc>
        <w:tc>
          <w:tcPr>
            <w:tcW w:w="1792"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07"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06D5B" w:rsidP="00833412">
            <w:pPr>
              <w:jc w:val="right"/>
              <w:rPr>
                <w:b/>
                <w:color w:val="808080" w:themeColor="background1" w:themeShade="80"/>
              </w:rPr>
            </w:pPr>
            <w:r w:rsidRPr="00AE3CA8">
              <w:rPr>
                <w:b/>
                <w:color w:val="808080" w:themeColor="background1" w:themeShade="80"/>
              </w:rPr>
              <w:t>60,000</w:t>
            </w:r>
            <w:r w:rsidR="00996E86" w:rsidRPr="00AE3CA8">
              <w:rPr>
                <w:b/>
                <w:color w:val="808080" w:themeColor="background1" w:themeShade="80"/>
              </w:rPr>
              <w:t>KM</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996E86" w:rsidRDefault="00996E86" w:rsidP="00996E86">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91"/>
        <w:gridCol w:w="1607"/>
        <w:gridCol w:w="222"/>
        <w:gridCol w:w="1792"/>
        <w:gridCol w:w="1607"/>
      </w:tblGrid>
      <w:tr w:rsidR="00EC7334" w:rsidRPr="00AE3CA8" w:rsidTr="00EC7334">
        <w:trPr>
          <w:trHeight w:hRule="exact" w:val="510"/>
          <w:jc w:val="center"/>
        </w:trPr>
        <w:tc>
          <w:tcPr>
            <w:tcW w:w="1791"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07"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06D5B" w:rsidP="00833412">
            <w:pPr>
              <w:jc w:val="right"/>
              <w:rPr>
                <w:b/>
                <w:color w:val="808080" w:themeColor="background1" w:themeShade="80"/>
              </w:rPr>
            </w:pPr>
            <w:r w:rsidRPr="00AE3CA8">
              <w:rPr>
                <w:b/>
                <w:color w:val="808080" w:themeColor="background1" w:themeShade="80"/>
              </w:rPr>
              <w:t>70,000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996E86" w:rsidRPr="00AE3CA8" w:rsidRDefault="00996E86" w:rsidP="00833412">
            <w:pPr>
              <w:jc w:val="center"/>
              <w:rPr>
                <w:b/>
                <w:color w:val="808080" w:themeColor="background1" w:themeShade="80"/>
              </w:rPr>
            </w:pPr>
          </w:p>
        </w:tc>
        <w:tc>
          <w:tcPr>
            <w:tcW w:w="1792"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07" w:type="dxa"/>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06D5B" w:rsidP="00833412">
            <w:pPr>
              <w:jc w:val="right"/>
              <w:rPr>
                <w:b/>
                <w:color w:val="808080" w:themeColor="background1" w:themeShade="80"/>
              </w:rPr>
            </w:pPr>
            <w:r w:rsidRPr="00AE3CA8">
              <w:rPr>
                <w:b/>
                <w:color w:val="808080" w:themeColor="background1" w:themeShade="80"/>
              </w:rPr>
              <w:t>80,000</w:t>
            </w:r>
            <w:r w:rsidR="00996E86" w:rsidRPr="00AE3CA8">
              <w:rPr>
                <w:b/>
                <w:color w:val="808080" w:themeColor="background1" w:themeShade="80"/>
              </w:rPr>
              <w:t>KM</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0C417F" w:rsidRPr="00996E86" w:rsidRDefault="000C417F" w:rsidP="0054021B">
      <w:pPr>
        <w:spacing w:line="40" w:lineRule="exact"/>
        <w:rPr>
          <w:rFonts w:ascii="Arial" w:hAnsi="Arial" w:cs="Arial"/>
          <w:color w:val="808080" w:themeColor="background1" w:themeShade="80"/>
          <w:sz w:val="17"/>
          <w:szCs w:val="17"/>
        </w:rPr>
      </w:pPr>
    </w:p>
    <w:p w:rsidR="00EF7519" w:rsidRDefault="00EF7519" w:rsidP="0054021B">
      <w:pPr>
        <w:spacing w:line="40" w:lineRule="exact"/>
        <w:rPr>
          <w:rFonts w:ascii="Arial" w:hAnsi="Arial" w:cs="Arial"/>
          <w:color w:val="808080" w:themeColor="background1" w:themeShade="80"/>
          <w:sz w:val="17"/>
          <w:szCs w:val="17"/>
        </w:rPr>
      </w:pPr>
    </w:p>
    <w:p w:rsidR="00EF7519" w:rsidRPr="00EF7519" w:rsidRDefault="00EF7519" w:rsidP="0054021B">
      <w:pPr>
        <w:spacing w:line="40" w:lineRule="exact"/>
        <w:rPr>
          <w:rFonts w:ascii="Arial" w:hAnsi="Arial" w:cs="Arial"/>
          <w:color w:val="808080" w:themeColor="background1" w:themeShade="80"/>
          <w:sz w:val="17"/>
          <w:szCs w:val="17"/>
        </w:rPr>
      </w:pPr>
    </w:p>
    <w:p w:rsidR="0054021B" w:rsidRDefault="0054021B" w:rsidP="0054021B">
      <w:pPr>
        <w:spacing w:line="40" w:lineRule="exact"/>
        <w:rPr>
          <w:rFonts w:ascii="Arial" w:hAnsi="Arial" w:cs="Arial"/>
          <w:color w:val="808080" w:themeColor="background1" w:themeShade="80"/>
          <w:sz w:val="17"/>
          <w:szCs w:val="17"/>
        </w:rPr>
      </w:pPr>
    </w:p>
    <w:p w:rsidR="0054021B" w:rsidRDefault="0054021B" w:rsidP="0054021B">
      <w:r>
        <w:br w:type="page"/>
      </w:r>
    </w:p>
    <w:p w:rsidR="00EF7519" w:rsidRDefault="00EF7519" w:rsidP="0054021B">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85"/>
        <w:gridCol w:w="1592"/>
        <w:gridCol w:w="222"/>
        <w:gridCol w:w="1785"/>
        <w:gridCol w:w="1635"/>
      </w:tblGrid>
      <w:tr w:rsidR="00754196" w:rsidRPr="00AE3CA8" w:rsidTr="00EC7334">
        <w:trPr>
          <w:trHeight w:hRule="exact" w:val="510"/>
          <w:jc w:val="center"/>
        </w:trPr>
        <w:tc>
          <w:tcPr>
            <w:tcW w:w="178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EF7519"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592"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EF7519" w:rsidRPr="00AE3CA8" w:rsidRDefault="00906D5B" w:rsidP="00074BF6">
            <w:pPr>
              <w:jc w:val="right"/>
              <w:rPr>
                <w:b/>
                <w:color w:val="808080" w:themeColor="background1" w:themeShade="80"/>
              </w:rPr>
            </w:pPr>
            <w:r w:rsidRPr="00AE3CA8">
              <w:rPr>
                <w:b/>
                <w:color w:val="808080" w:themeColor="background1" w:themeShade="80"/>
              </w:rPr>
              <w:t>90,000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EF7519" w:rsidRPr="00AE3CA8" w:rsidRDefault="00EF7519" w:rsidP="00074BF6">
            <w:pPr>
              <w:jc w:val="center"/>
              <w:rPr>
                <w:b/>
                <w:color w:val="808080" w:themeColor="background1" w:themeShade="80"/>
              </w:rPr>
            </w:pPr>
          </w:p>
        </w:tc>
        <w:tc>
          <w:tcPr>
            <w:tcW w:w="1785"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EF7519"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35"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rsidR="00EF7519" w:rsidRPr="00AE3CA8" w:rsidRDefault="00906D5B" w:rsidP="00074BF6">
            <w:pPr>
              <w:jc w:val="right"/>
              <w:rPr>
                <w:b/>
                <w:color w:val="808080" w:themeColor="background1" w:themeShade="80"/>
              </w:rPr>
            </w:pPr>
            <w:r w:rsidRPr="00AE3CA8">
              <w:rPr>
                <w:b/>
                <w:color w:val="808080" w:themeColor="background1" w:themeShade="80"/>
              </w:rPr>
              <w:t>100,000</w:t>
            </w:r>
            <w:r w:rsidR="00EF7519" w:rsidRPr="00AE3CA8">
              <w:rPr>
                <w:b/>
                <w:color w:val="808080" w:themeColor="background1" w:themeShade="80"/>
              </w:rPr>
              <w:t>KM</w:t>
            </w:r>
          </w:p>
        </w:tc>
      </w:tr>
      <w:tr w:rsidR="00EC7334"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420"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420"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420"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77"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420"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77"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420"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EF7519" w:rsidRDefault="00EF7519" w:rsidP="0054021B">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EF7519"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Pr="00AE3CA8">
              <w:rPr>
                <w:b/>
                <w:color w:val="808080" w:themeColor="background1" w:themeShade="80"/>
              </w:rPr>
              <w:t>10,000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EF7519"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Pr="00AE3CA8">
              <w:rPr>
                <w:b/>
                <w:color w:val="808080" w:themeColor="background1" w:themeShade="80"/>
              </w:rPr>
              <w:t>20,000</w:t>
            </w:r>
            <w:r w:rsidR="00EF7519" w:rsidRPr="00AE3CA8">
              <w:rPr>
                <w:b/>
                <w:color w:val="808080" w:themeColor="background1" w:themeShade="80"/>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EF7519" w:rsidRDefault="00EF7519" w:rsidP="0054021B">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EF7519"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Pr="00AE3CA8">
              <w:rPr>
                <w:b/>
                <w:color w:val="808080" w:themeColor="background1" w:themeShade="80"/>
              </w:rPr>
              <w:t>30,000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EF7519"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Pr="00AE3CA8">
              <w:rPr>
                <w:b/>
                <w:color w:val="808080" w:themeColor="background1" w:themeShade="80"/>
              </w:rPr>
              <w:t>40,000</w:t>
            </w:r>
            <w:r w:rsidR="00EF7519" w:rsidRPr="00AE3CA8">
              <w:rPr>
                <w:b/>
                <w:color w:val="808080" w:themeColor="background1" w:themeShade="80"/>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EF7519" w:rsidRDefault="00EF7519" w:rsidP="0054021B">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EF7519"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Pr="00AE3CA8">
              <w:rPr>
                <w:b/>
                <w:color w:val="808080" w:themeColor="background1" w:themeShade="80"/>
              </w:rPr>
              <w:t>50,000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EF7519"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Pr="00AE3CA8">
              <w:rPr>
                <w:b/>
                <w:color w:val="808080" w:themeColor="background1" w:themeShade="80"/>
              </w:rPr>
              <w:t>60,000</w:t>
            </w:r>
            <w:r w:rsidR="00EF7519" w:rsidRPr="00AE3CA8">
              <w:rPr>
                <w:b/>
                <w:color w:val="808080" w:themeColor="background1" w:themeShade="80"/>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EF7519" w:rsidRDefault="00EF7519" w:rsidP="0054021B">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79"/>
        <w:gridCol w:w="1620"/>
        <w:gridCol w:w="222"/>
        <w:gridCol w:w="1778"/>
        <w:gridCol w:w="1620"/>
      </w:tblGrid>
      <w:tr w:rsidR="00754196" w:rsidRPr="00AE3CA8"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EF7519"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Pr="00AE3CA8">
              <w:rPr>
                <w:b/>
                <w:color w:val="808080" w:themeColor="background1" w:themeShade="80"/>
              </w:rPr>
              <w:t>70,000</w:t>
            </w:r>
            <w:r w:rsidR="00EF7519"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EF7519" w:rsidRPr="00AE3CA8" w:rsidRDefault="00EF7519" w:rsidP="00074BF6">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EF7519"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rsidR="00EF7519" w:rsidRPr="00AE3CA8" w:rsidRDefault="00906D5B" w:rsidP="00074BF6">
            <w:pPr>
              <w:jc w:val="right"/>
              <w:rPr>
                <w:b/>
                <w:color w:val="808080" w:themeColor="background1" w:themeShade="80"/>
              </w:rPr>
            </w:pPr>
            <w:r w:rsidRPr="00AE3CA8">
              <w:rPr>
                <w:rFonts w:hint="eastAsia"/>
                <w:b/>
                <w:color w:val="808080" w:themeColor="background1" w:themeShade="80"/>
              </w:rPr>
              <w:t>1</w:t>
            </w:r>
            <w:r w:rsidRPr="00AE3CA8">
              <w:rPr>
                <w:b/>
                <w:color w:val="808080" w:themeColor="background1" w:themeShade="80"/>
              </w:rPr>
              <w:t>80,000</w:t>
            </w:r>
            <w:r w:rsidR="00EF7519" w:rsidRPr="00AE3CA8">
              <w:rPr>
                <w:b/>
                <w:color w:val="808080" w:themeColor="background1" w:themeShade="80"/>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EF7519" w:rsidRDefault="00EF7519" w:rsidP="0054021B">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50"/>
        <w:gridCol w:w="1649"/>
        <w:gridCol w:w="222"/>
        <w:gridCol w:w="1749"/>
        <w:gridCol w:w="1649"/>
      </w:tblGrid>
      <w:tr w:rsidR="00754196" w:rsidRPr="00AE3CA8" w:rsidTr="00EC7334">
        <w:trPr>
          <w:trHeight w:hRule="exact" w:val="510"/>
          <w:jc w:val="center"/>
        </w:trPr>
        <w:tc>
          <w:tcPr>
            <w:tcW w:w="1750"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754196" w:rsidP="004035CA">
            <w:pPr>
              <w:spacing w:line="200" w:lineRule="exact"/>
              <w:jc w:val="left"/>
              <w:rPr>
                <w:b/>
                <w:color w:val="808080" w:themeColor="background1" w:themeShade="80"/>
              </w:rPr>
            </w:pPr>
            <w:r w:rsidRPr="00754196">
              <w:rPr>
                <w:b/>
                <w:color w:val="808080" w:themeColor="background1" w:themeShade="80"/>
              </w:rPr>
              <w:lastRenderedPageBreak/>
              <w:t>Mantenimiento periódico</w:t>
            </w:r>
          </w:p>
        </w:tc>
        <w:tc>
          <w:tcPr>
            <w:tcW w:w="1649"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06D5B" w:rsidP="00833412">
            <w:pPr>
              <w:jc w:val="right"/>
              <w:rPr>
                <w:b/>
                <w:color w:val="808080" w:themeColor="background1" w:themeShade="80"/>
              </w:rPr>
            </w:pPr>
            <w:r w:rsidRPr="00AE3CA8">
              <w:rPr>
                <w:rFonts w:hint="eastAsia"/>
                <w:b/>
                <w:color w:val="808080" w:themeColor="background1" w:themeShade="80"/>
              </w:rPr>
              <w:t>1</w:t>
            </w:r>
            <w:r w:rsidRPr="00AE3CA8">
              <w:rPr>
                <w:b/>
                <w:color w:val="808080" w:themeColor="background1" w:themeShade="80"/>
              </w:rPr>
              <w:t>90,000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996E86" w:rsidRPr="00AE3CA8" w:rsidRDefault="00996E86" w:rsidP="00833412">
            <w:pPr>
              <w:jc w:val="center"/>
              <w:rPr>
                <w:b/>
                <w:color w:val="808080" w:themeColor="background1" w:themeShade="80"/>
              </w:rPr>
            </w:pPr>
          </w:p>
        </w:tc>
        <w:tc>
          <w:tcPr>
            <w:tcW w:w="174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754196" w:rsidP="004035CA">
            <w:pPr>
              <w:spacing w:line="200" w:lineRule="exact"/>
              <w:jc w:val="left"/>
              <w:rPr>
                <w:b/>
                <w:color w:val="808080" w:themeColor="background1" w:themeShade="80"/>
              </w:rPr>
            </w:pPr>
            <w:r w:rsidRPr="00754196">
              <w:rPr>
                <w:b/>
                <w:color w:val="808080" w:themeColor="background1" w:themeShade="80"/>
              </w:rPr>
              <w:t>Mantenimiento periódico</w:t>
            </w:r>
          </w:p>
        </w:tc>
        <w:tc>
          <w:tcPr>
            <w:tcW w:w="1649"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rsidR="00996E86" w:rsidRPr="00AE3CA8" w:rsidRDefault="00906D5B" w:rsidP="00833412">
            <w:pPr>
              <w:jc w:val="right"/>
              <w:rPr>
                <w:b/>
                <w:color w:val="808080" w:themeColor="background1" w:themeShade="80"/>
              </w:rPr>
            </w:pPr>
            <w:r w:rsidRPr="00AE3CA8">
              <w:rPr>
                <w:b/>
                <w:color w:val="808080" w:themeColor="background1" w:themeShade="80"/>
              </w:rPr>
              <w:t>200,000</w:t>
            </w:r>
            <w:r w:rsidR="00996E86" w:rsidRPr="00AE3CA8">
              <w:rPr>
                <w:b/>
                <w:color w:val="808080" w:themeColor="background1" w:themeShade="80"/>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996E86" w:rsidRDefault="00996E86" w:rsidP="00996E86">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79"/>
        <w:gridCol w:w="1620"/>
        <w:gridCol w:w="222"/>
        <w:gridCol w:w="1778"/>
        <w:gridCol w:w="1620"/>
      </w:tblGrid>
      <w:tr w:rsidR="003A26B3" w:rsidRPr="00AE3CA8"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3A26B3" w:rsidP="004035CA">
            <w:pPr>
              <w:spacing w:line="200" w:lineRule="exact"/>
              <w:jc w:val="left"/>
              <w:rPr>
                <w:b/>
                <w:color w:val="808080" w:themeColor="background1" w:themeShade="80"/>
              </w:rPr>
            </w:pPr>
            <w:r w:rsidRPr="003A26B3">
              <w:rPr>
                <w:b/>
                <w:color w:val="808080" w:themeColor="background1" w:themeShade="80"/>
              </w:rPr>
              <w:t>Mantenimiento periódico</w:t>
            </w:r>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06D5B" w:rsidP="00906D5B">
            <w:pPr>
              <w:jc w:val="right"/>
              <w:rPr>
                <w:b/>
                <w:color w:val="808080" w:themeColor="background1" w:themeShade="80"/>
              </w:rPr>
            </w:pPr>
            <w:r w:rsidRPr="00AE3CA8">
              <w:rPr>
                <w:b/>
                <w:color w:val="808080" w:themeColor="background1" w:themeShade="80"/>
              </w:rPr>
              <w:t>210,000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996E86" w:rsidRPr="00AE3CA8" w:rsidRDefault="00996E86" w:rsidP="00833412">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3A26B3" w:rsidP="004035CA">
            <w:pPr>
              <w:spacing w:line="200" w:lineRule="exact"/>
              <w:jc w:val="left"/>
              <w:rPr>
                <w:b/>
                <w:color w:val="808080" w:themeColor="background1" w:themeShade="80"/>
              </w:rPr>
            </w:pPr>
            <w:r w:rsidRPr="003A26B3">
              <w:rPr>
                <w:b/>
                <w:color w:val="808080" w:themeColor="background1" w:themeShade="80"/>
              </w:rPr>
              <w:t>Mantenimiento periódico</w:t>
            </w:r>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rsidR="00996E86" w:rsidRPr="00AE3CA8" w:rsidRDefault="00906D5B" w:rsidP="00906D5B">
            <w:pPr>
              <w:jc w:val="right"/>
              <w:rPr>
                <w:b/>
                <w:color w:val="808080" w:themeColor="background1" w:themeShade="80"/>
              </w:rPr>
            </w:pPr>
            <w:r w:rsidRPr="00AE3CA8">
              <w:rPr>
                <w:b/>
                <w:color w:val="808080" w:themeColor="background1" w:themeShade="80"/>
              </w:rPr>
              <w:t>220,000</w:t>
            </w:r>
            <w:r w:rsidR="00996E86" w:rsidRPr="00AE3CA8">
              <w:rPr>
                <w:b/>
                <w:color w:val="808080" w:themeColor="background1" w:themeShade="80"/>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996E86" w:rsidRDefault="00996E86" w:rsidP="00996E86">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79"/>
        <w:gridCol w:w="1620"/>
        <w:gridCol w:w="222"/>
        <w:gridCol w:w="1778"/>
        <w:gridCol w:w="1620"/>
      </w:tblGrid>
      <w:tr w:rsidR="003A26B3" w:rsidRPr="00AE3CA8"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3A26B3" w:rsidP="004035CA">
            <w:pPr>
              <w:spacing w:line="200" w:lineRule="exact"/>
              <w:jc w:val="left"/>
              <w:rPr>
                <w:b/>
                <w:color w:val="808080" w:themeColor="background1" w:themeShade="80"/>
              </w:rPr>
            </w:pPr>
            <w:r w:rsidRPr="003A26B3">
              <w:rPr>
                <w:b/>
                <w:color w:val="808080" w:themeColor="background1" w:themeShade="80"/>
              </w:rPr>
              <w:t>Mantenimiento periódico</w:t>
            </w:r>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06D5B" w:rsidP="00906D5B">
            <w:pPr>
              <w:jc w:val="right"/>
              <w:rPr>
                <w:b/>
                <w:color w:val="808080" w:themeColor="background1" w:themeShade="80"/>
              </w:rPr>
            </w:pPr>
            <w:r w:rsidRPr="00AE3CA8">
              <w:rPr>
                <w:b/>
                <w:color w:val="808080" w:themeColor="background1" w:themeShade="80"/>
              </w:rPr>
              <w:t>230,000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996E86" w:rsidRPr="00AE3CA8" w:rsidRDefault="00996E86" w:rsidP="00833412">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3A26B3" w:rsidP="004035CA">
            <w:pPr>
              <w:spacing w:line="200" w:lineRule="exact"/>
              <w:jc w:val="left"/>
              <w:rPr>
                <w:b/>
                <w:color w:val="808080" w:themeColor="background1" w:themeShade="80"/>
              </w:rPr>
            </w:pPr>
            <w:r w:rsidRPr="003A26B3">
              <w:rPr>
                <w:b/>
                <w:color w:val="808080" w:themeColor="background1" w:themeShade="80"/>
              </w:rPr>
              <w:t>Mantenimiento periódico</w:t>
            </w:r>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rsidR="00996E86" w:rsidRPr="00AE3CA8" w:rsidRDefault="00906D5B" w:rsidP="00906D5B">
            <w:pPr>
              <w:jc w:val="right"/>
              <w:rPr>
                <w:b/>
                <w:color w:val="808080" w:themeColor="background1" w:themeShade="80"/>
              </w:rPr>
            </w:pPr>
            <w:r w:rsidRPr="00AE3CA8">
              <w:rPr>
                <w:b/>
                <w:color w:val="808080" w:themeColor="background1" w:themeShade="80"/>
              </w:rPr>
              <w:t>240,000</w:t>
            </w:r>
            <w:r w:rsidR="00996E86" w:rsidRPr="00AE3CA8">
              <w:rPr>
                <w:b/>
                <w:color w:val="808080" w:themeColor="background1" w:themeShade="80"/>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996E86" w:rsidRDefault="00996E86" w:rsidP="00996E86">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79"/>
        <w:gridCol w:w="1620"/>
        <w:gridCol w:w="222"/>
        <w:gridCol w:w="1778"/>
        <w:gridCol w:w="1620"/>
      </w:tblGrid>
      <w:tr w:rsidR="003A26B3" w:rsidRPr="00AE3CA8"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3A26B3" w:rsidP="004035CA">
            <w:pPr>
              <w:spacing w:line="200" w:lineRule="exact"/>
              <w:jc w:val="left"/>
              <w:rPr>
                <w:b/>
                <w:color w:val="808080" w:themeColor="background1" w:themeShade="80"/>
              </w:rPr>
            </w:pPr>
            <w:r w:rsidRPr="003A26B3">
              <w:rPr>
                <w:b/>
                <w:color w:val="808080" w:themeColor="background1" w:themeShade="80"/>
              </w:rPr>
              <w:t>Mantenimiento periódico</w:t>
            </w:r>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06D5B" w:rsidP="00906D5B">
            <w:pPr>
              <w:jc w:val="right"/>
              <w:rPr>
                <w:b/>
                <w:color w:val="808080" w:themeColor="background1" w:themeShade="80"/>
              </w:rPr>
            </w:pPr>
            <w:r w:rsidRPr="00AE3CA8">
              <w:rPr>
                <w:b/>
                <w:color w:val="808080" w:themeColor="background1" w:themeShade="80"/>
              </w:rPr>
              <w:t>250,000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996E86" w:rsidRPr="00AE3CA8" w:rsidRDefault="00996E86" w:rsidP="00833412">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3A26B3" w:rsidP="004035CA">
            <w:pPr>
              <w:spacing w:line="200" w:lineRule="exact"/>
              <w:jc w:val="left"/>
              <w:rPr>
                <w:b/>
                <w:color w:val="808080" w:themeColor="background1" w:themeShade="80"/>
              </w:rPr>
            </w:pPr>
            <w:r w:rsidRPr="003A26B3">
              <w:rPr>
                <w:b/>
                <w:color w:val="808080" w:themeColor="background1" w:themeShade="80"/>
              </w:rPr>
              <w:t>Mantenimiento periódico</w:t>
            </w:r>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rsidR="00996E86" w:rsidRPr="00AE3CA8" w:rsidRDefault="00906D5B" w:rsidP="00906D5B">
            <w:pPr>
              <w:jc w:val="right"/>
              <w:rPr>
                <w:b/>
                <w:color w:val="808080" w:themeColor="background1" w:themeShade="80"/>
              </w:rPr>
            </w:pPr>
            <w:r w:rsidRPr="00AE3CA8">
              <w:rPr>
                <w:b/>
                <w:color w:val="808080" w:themeColor="background1" w:themeShade="80"/>
              </w:rPr>
              <w:t>260,000</w:t>
            </w:r>
            <w:r w:rsidR="00996E86" w:rsidRPr="00AE3CA8">
              <w:rPr>
                <w:b/>
                <w:color w:val="808080" w:themeColor="background1" w:themeShade="80"/>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996E86" w:rsidRDefault="00996E86" w:rsidP="00996E86">
      <w:pPr>
        <w:spacing w:line="40" w:lineRule="exact"/>
        <w:rPr>
          <w:rFonts w:ascii="Arial" w:hAnsi="Arial" w:cs="Arial"/>
          <w:color w:val="808080" w:themeColor="background1" w:themeShade="80"/>
          <w:sz w:val="17"/>
          <w:szCs w:val="17"/>
        </w:rPr>
      </w:pPr>
    </w:p>
    <w:tbl>
      <w:tblPr>
        <w:tblW w:w="0" w:type="auto"/>
        <w:jc w:val="center"/>
        <w:tblLook w:val="04A0" w:firstRow="1" w:lastRow="0" w:firstColumn="1" w:lastColumn="0" w:noHBand="0" w:noVBand="1"/>
      </w:tblPr>
      <w:tblGrid>
        <w:gridCol w:w="1779"/>
        <w:gridCol w:w="1620"/>
        <w:gridCol w:w="222"/>
        <w:gridCol w:w="1778"/>
        <w:gridCol w:w="1620"/>
      </w:tblGrid>
      <w:tr w:rsidR="003A26B3" w:rsidRPr="00AE3CA8" w:rsidTr="00EC7334">
        <w:trPr>
          <w:trHeight w:hRule="exact" w:val="510"/>
          <w:jc w:val="center"/>
        </w:trPr>
        <w:tc>
          <w:tcPr>
            <w:tcW w:w="1779"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3A26B3" w:rsidP="004035CA">
            <w:pPr>
              <w:spacing w:line="200" w:lineRule="exact"/>
              <w:jc w:val="left"/>
              <w:rPr>
                <w:b/>
                <w:color w:val="808080" w:themeColor="background1" w:themeShade="80"/>
              </w:rPr>
            </w:pPr>
            <w:r w:rsidRPr="003A26B3">
              <w:rPr>
                <w:b/>
                <w:color w:val="808080" w:themeColor="background1" w:themeShade="80"/>
              </w:rPr>
              <w:t>Mantenimiento periódico</w:t>
            </w:r>
          </w:p>
        </w:tc>
        <w:tc>
          <w:tcPr>
            <w:tcW w:w="1620" w:type="dxa"/>
            <w:tcBorders>
              <w:top w:val="single" w:sz="4" w:space="0" w:color="D9D9D9" w:themeColor="background1" w:themeShade="D9"/>
              <w:right w:val="single" w:sz="4" w:space="0" w:color="D9D9D9" w:themeColor="background1" w:themeShade="D9"/>
            </w:tcBorders>
            <w:shd w:val="clear" w:color="auto" w:fill="D9D9D9" w:themeFill="background1" w:themeFillShade="D9"/>
            <w:vAlign w:val="center"/>
          </w:tcPr>
          <w:p w:rsidR="00996E86" w:rsidRPr="00AE3CA8" w:rsidRDefault="00906D5B" w:rsidP="00906D5B">
            <w:pPr>
              <w:jc w:val="right"/>
              <w:rPr>
                <w:b/>
                <w:color w:val="808080" w:themeColor="background1" w:themeShade="80"/>
              </w:rPr>
            </w:pPr>
            <w:r w:rsidRPr="00AE3CA8">
              <w:rPr>
                <w:b/>
                <w:color w:val="808080" w:themeColor="background1" w:themeShade="80"/>
              </w:rPr>
              <w:t>270,000</w:t>
            </w:r>
            <w:r w:rsidR="00996E86" w:rsidRPr="00AE3CA8">
              <w:rPr>
                <w:b/>
                <w:color w:val="808080" w:themeColor="background1" w:themeShade="80"/>
              </w:rPr>
              <w:t>KM</w:t>
            </w:r>
          </w:p>
        </w:tc>
        <w:tc>
          <w:tcPr>
            <w:tcW w:w="222" w:type="dxa"/>
            <w:tcBorders>
              <w:left w:val="single" w:sz="4" w:space="0" w:color="D9D9D9" w:themeColor="background1" w:themeShade="D9"/>
              <w:right w:val="single" w:sz="4" w:space="0" w:color="D9D9D9" w:themeColor="background1" w:themeShade="D9"/>
            </w:tcBorders>
            <w:shd w:val="clear" w:color="auto" w:fill="auto"/>
            <w:vAlign w:val="center"/>
          </w:tcPr>
          <w:p w:rsidR="00996E86" w:rsidRPr="00AE3CA8" w:rsidRDefault="00996E86" w:rsidP="00833412">
            <w:pPr>
              <w:jc w:val="center"/>
              <w:rPr>
                <w:b/>
                <w:color w:val="808080" w:themeColor="background1" w:themeShade="80"/>
              </w:rPr>
            </w:pPr>
          </w:p>
        </w:tc>
        <w:tc>
          <w:tcPr>
            <w:tcW w:w="1778" w:type="dxa"/>
            <w:tcBorders>
              <w:top w:val="single" w:sz="4" w:space="0" w:color="D9D9D9" w:themeColor="background1" w:themeShade="D9"/>
              <w:left w:val="single" w:sz="4" w:space="0" w:color="D9D9D9" w:themeColor="background1" w:themeShade="D9"/>
            </w:tcBorders>
            <w:shd w:val="clear" w:color="auto" w:fill="D9D9D9" w:themeFill="background1" w:themeFillShade="D9"/>
            <w:vAlign w:val="center"/>
          </w:tcPr>
          <w:p w:rsidR="00996E86" w:rsidRPr="00AE3CA8" w:rsidRDefault="003A26B3" w:rsidP="004035CA">
            <w:pPr>
              <w:spacing w:line="200" w:lineRule="exact"/>
              <w:jc w:val="left"/>
              <w:rPr>
                <w:b/>
                <w:color w:val="808080" w:themeColor="background1" w:themeShade="80"/>
              </w:rPr>
            </w:pPr>
            <w:r w:rsidRPr="003A26B3">
              <w:rPr>
                <w:b/>
                <w:color w:val="808080" w:themeColor="background1" w:themeShade="80"/>
              </w:rPr>
              <w:t>Mantenimiento periódico</w:t>
            </w:r>
          </w:p>
        </w:tc>
        <w:tc>
          <w:tcPr>
            <w:tcW w:w="1620" w:type="dxa"/>
            <w:tcBorders>
              <w:top w:val="single" w:sz="4" w:space="0" w:color="D9D9D9" w:themeColor="background1" w:themeShade="D9"/>
              <w:left w:val="nil"/>
              <w:right w:val="single" w:sz="4" w:space="0" w:color="D9D9D9" w:themeColor="background1" w:themeShade="D9"/>
            </w:tcBorders>
            <w:shd w:val="clear" w:color="auto" w:fill="D9D9D9" w:themeFill="background1" w:themeFillShade="D9"/>
            <w:vAlign w:val="center"/>
          </w:tcPr>
          <w:p w:rsidR="00996E86" w:rsidRPr="00AE3CA8" w:rsidRDefault="00906D5B" w:rsidP="00906D5B">
            <w:pPr>
              <w:jc w:val="right"/>
              <w:rPr>
                <w:b/>
                <w:color w:val="808080" w:themeColor="background1" w:themeShade="80"/>
              </w:rPr>
            </w:pPr>
            <w:r w:rsidRPr="00AE3CA8">
              <w:rPr>
                <w:b/>
                <w:color w:val="808080" w:themeColor="background1" w:themeShade="80"/>
              </w:rPr>
              <w:t>280,000</w:t>
            </w:r>
            <w:r w:rsidR="00996E86" w:rsidRPr="00AE3CA8">
              <w:rPr>
                <w:b/>
                <w:color w:val="808080" w:themeColor="background1" w:themeShade="80"/>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mantenimiento: _</w:t>
            </w:r>
            <w:r w:rsidRPr="00260AB7">
              <w:rPr>
                <w:sz w:val="13"/>
              </w:rPr>
              <w:t>___(m</w:t>
            </w:r>
            <w:r>
              <w:rPr>
                <w:sz w:val="13"/>
              </w:rPr>
              <w:t>es)</w:t>
            </w:r>
            <w:r w:rsidRPr="00260AB7">
              <w:rPr>
                <w:sz w:val="13"/>
              </w:rPr>
              <w:t xml:space="preserve">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de manten: _______________________</w:t>
            </w:r>
            <w:r w:rsidRPr="00260AB7">
              <w:rPr>
                <w:sz w:val="13"/>
              </w:rPr>
              <w:t>KM</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Fecha nuevo mantenimt: _</w:t>
            </w:r>
            <w:r w:rsidRPr="00260AB7">
              <w:rPr>
                <w:sz w:val="13"/>
              </w:rPr>
              <w:t>___(m</w:t>
            </w:r>
            <w:r>
              <w:rPr>
                <w:sz w:val="13"/>
              </w:rPr>
              <w:t>es</w:t>
            </w:r>
            <w:r w:rsidRPr="00260AB7">
              <w:rPr>
                <w:sz w:val="13"/>
              </w:rPr>
              <w:t>) ____(d</w:t>
            </w:r>
            <w:r>
              <w:rPr>
                <w:sz w:val="13"/>
              </w:rPr>
              <w:t>ía</w:t>
            </w:r>
            <w:r w:rsidRPr="00260AB7">
              <w:rPr>
                <w:sz w:val="13"/>
              </w:rPr>
              <w:t>) ____(</w:t>
            </w:r>
            <w:r>
              <w:rPr>
                <w:sz w:val="13"/>
              </w:rPr>
              <w:t>año</w:t>
            </w:r>
            <w:r w:rsidRPr="00260AB7">
              <w:rPr>
                <w:sz w:val="13"/>
              </w:rPr>
              <w:t>)</w:t>
            </w:r>
          </w:p>
        </w:tc>
      </w:tr>
      <w:tr w:rsidR="00EC7334" w:rsidTr="00EC7334">
        <w:trPr>
          <w:trHeight w:hRule="exact" w:val="284"/>
          <w:jc w:val="center"/>
        </w:trPr>
        <w:tc>
          <w:tcPr>
            <w:tcW w:w="3399"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Pr>
                <w:sz w:val="13"/>
              </w:rPr>
              <w:t>Kilometraje nuevo</w:t>
            </w:r>
            <w:r w:rsidRPr="00260AB7">
              <w:rPr>
                <w:sz w:val="13"/>
              </w:rPr>
              <w:t xml:space="preserve"> manten</w:t>
            </w:r>
            <w:r>
              <w:rPr>
                <w:sz w:val="13"/>
              </w:rPr>
              <w:t>: __________</w:t>
            </w:r>
            <w:r w:rsidRPr="00260AB7">
              <w:rPr>
                <w:sz w:val="13"/>
              </w:rPr>
              <w:t>____________KM</w:t>
            </w:r>
          </w:p>
        </w:tc>
      </w:tr>
      <w:tr w:rsidR="00EC7334" w:rsidTr="00EC7334">
        <w:trPr>
          <w:trHeight w:hRule="exact" w:val="284"/>
          <w:jc w:val="center"/>
        </w:trPr>
        <w:tc>
          <w:tcPr>
            <w:tcW w:w="3399"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c>
          <w:tcPr>
            <w:tcW w:w="222" w:type="dxa"/>
            <w:tcBorders>
              <w:left w:val="single" w:sz="4" w:space="0" w:color="D9D9D9" w:themeColor="background1" w:themeShade="D9"/>
              <w:right w:val="single" w:sz="4" w:space="0" w:color="D9D9D9" w:themeColor="background1" w:themeShade="D9"/>
            </w:tcBorders>
            <w:vAlign w:val="center"/>
          </w:tcPr>
          <w:p w:rsidR="00EC7334" w:rsidRPr="00260AB7" w:rsidRDefault="00EC7334" w:rsidP="00EC7334">
            <w:pPr>
              <w:jc w:val="center"/>
              <w:rPr>
                <w:sz w:val="13"/>
              </w:rPr>
            </w:pPr>
          </w:p>
        </w:tc>
        <w:tc>
          <w:tcPr>
            <w:tcW w:w="3398" w:type="dxa"/>
            <w:gridSpan w:val="2"/>
            <w:tcBorders>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EC7334" w:rsidRPr="00260AB7" w:rsidRDefault="00EC7334" w:rsidP="00EC7334">
            <w:pPr>
              <w:jc w:val="left"/>
              <w:rPr>
                <w:sz w:val="13"/>
              </w:rPr>
            </w:pPr>
            <w:r w:rsidRPr="000F5495">
              <w:rPr>
                <w:sz w:val="13"/>
              </w:rPr>
              <w:t>Firma y sello de la estación de servicio</w:t>
            </w:r>
            <w:r w:rsidRPr="00260AB7">
              <w:rPr>
                <w:sz w:val="13"/>
              </w:rPr>
              <w:t>:</w:t>
            </w:r>
          </w:p>
        </w:tc>
      </w:tr>
    </w:tbl>
    <w:p w:rsidR="00996E86" w:rsidRDefault="00996E86" w:rsidP="00996E86">
      <w:pPr>
        <w:spacing w:line="40" w:lineRule="exact"/>
        <w:rPr>
          <w:rFonts w:ascii="Arial" w:hAnsi="Arial" w:cs="Arial"/>
          <w:color w:val="808080" w:themeColor="background1" w:themeShade="80"/>
          <w:sz w:val="17"/>
          <w:szCs w:val="17"/>
        </w:rPr>
      </w:pPr>
    </w:p>
    <w:p w:rsidR="00EF7519" w:rsidRDefault="00595987" w:rsidP="00595987">
      <w:pPr>
        <w:pStyle w:val="1"/>
        <w:rPr>
          <w:color w:val="808080" w:themeColor="background1" w:themeShade="80"/>
          <w:sz w:val="18"/>
          <w:szCs w:val="17"/>
        </w:rPr>
      </w:pPr>
      <w:bookmarkStart w:id="9" w:name="_Toc47615512"/>
      <w:r>
        <w:rPr>
          <w:rFonts w:hint="eastAsia"/>
        </w:rPr>
        <w:lastRenderedPageBreak/>
        <w:t>List</w:t>
      </w:r>
      <w:bookmarkEnd w:id="9"/>
      <w:r w:rsidR="003A26B3">
        <w:t>a de Estación de Servicios Geely</w:t>
      </w:r>
    </w:p>
    <w:p w:rsidR="00EF7519" w:rsidRDefault="00EF7519" w:rsidP="009B2387">
      <w:pPr>
        <w:spacing w:after="40"/>
        <w:rPr>
          <w:rFonts w:ascii="Arial" w:hAnsi="Arial" w:cs="Arial"/>
          <w:color w:val="808080" w:themeColor="background1" w:themeShade="80"/>
          <w:sz w:val="18"/>
          <w:szCs w:val="17"/>
        </w:rPr>
      </w:pPr>
    </w:p>
    <w:p w:rsidR="00595987" w:rsidRDefault="00595987" w:rsidP="009B2387">
      <w:pPr>
        <w:spacing w:after="40"/>
        <w:rPr>
          <w:rFonts w:ascii="Arial" w:hAnsi="Arial" w:cs="Arial"/>
          <w:color w:val="808080" w:themeColor="background1" w:themeShade="80"/>
          <w:sz w:val="18"/>
          <w:szCs w:val="17"/>
        </w:rPr>
      </w:pPr>
    </w:p>
    <w:p w:rsidR="00595987" w:rsidRDefault="00595987" w:rsidP="009B2387">
      <w:pPr>
        <w:spacing w:after="40"/>
        <w:rPr>
          <w:rFonts w:ascii="Arial" w:hAnsi="Arial" w:cs="Arial"/>
          <w:color w:val="808080" w:themeColor="background1" w:themeShade="80"/>
          <w:sz w:val="18"/>
          <w:szCs w:val="17"/>
        </w:rPr>
      </w:pPr>
    </w:p>
    <w:p w:rsidR="00595987" w:rsidRDefault="00595987" w:rsidP="009B2387">
      <w:pPr>
        <w:spacing w:after="40"/>
        <w:rPr>
          <w:rFonts w:ascii="Arial" w:hAnsi="Arial" w:cs="Arial"/>
          <w:color w:val="808080" w:themeColor="background1" w:themeShade="80"/>
          <w:sz w:val="18"/>
          <w:szCs w:val="17"/>
        </w:rPr>
      </w:pPr>
    </w:p>
    <w:p w:rsidR="000C417F" w:rsidRDefault="000C417F" w:rsidP="000C417F">
      <w:pPr>
        <w:spacing w:after="40"/>
        <w:rPr>
          <w:rFonts w:ascii="Arial" w:hAnsi="Arial" w:cs="Arial"/>
          <w:color w:val="808080" w:themeColor="background1" w:themeShade="80"/>
          <w:sz w:val="18"/>
          <w:szCs w:val="17"/>
        </w:rPr>
      </w:pPr>
    </w:p>
    <w:sectPr w:rsidR="000C417F" w:rsidSect="001B7EFA">
      <w:headerReference w:type="even" r:id="rId15"/>
      <w:pgSz w:w="8731" w:h="11906" w:code="9"/>
      <w:pgMar w:top="851" w:right="851" w:bottom="993" w:left="851"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A13" w:rsidRDefault="00240A13" w:rsidP="0074752B">
      <w:r>
        <w:separator/>
      </w:r>
    </w:p>
  </w:endnote>
  <w:endnote w:type="continuationSeparator" w:id="0">
    <w:p w:rsidR="00240A13" w:rsidRDefault="00240A13" w:rsidP="0074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438" w:rsidRPr="0034774B" w:rsidRDefault="000B0438" w:rsidP="0034774B">
    <w:pPr>
      <w:pStyle w:val="Piedepgina"/>
      <w:jc w:val="center"/>
      <w:rPr>
        <w:rFonts w:ascii="Arial" w:hAnsi="Arial" w:cs="Aria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101704"/>
      <w:docPartObj>
        <w:docPartGallery w:val="Page Numbers (Bottom of Page)"/>
        <w:docPartUnique/>
      </w:docPartObj>
    </w:sdtPr>
    <w:sdtEndPr>
      <w:rPr>
        <w:rFonts w:ascii="Arial" w:hAnsi="Arial" w:cs="Arial"/>
        <w:color w:val="808080" w:themeColor="background1" w:themeShade="80"/>
      </w:rPr>
    </w:sdtEndPr>
    <w:sdtContent>
      <w:p w:rsidR="000B0438" w:rsidRPr="00BE2669" w:rsidRDefault="000B0438">
        <w:pPr>
          <w:pStyle w:val="Piedepgina"/>
          <w:jc w:val="center"/>
          <w:rPr>
            <w:rFonts w:ascii="Arial" w:hAnsi="Arial" w:cs="Arial"/>
            <w:color w:val="808080" w:themeColor="background1" w:themeShade="80"/>
          </w:rPr>
        </w:pPr>
        <w:r w:rsidRPr="00BE2669">
          <w:rPr>
            <w:rFonts w:ascii="Arial" w:hAnsi="Arial" w:cs="Arial"/>
            <w:color w:val="808080" w:themeColor="background1" w:themeShade="80"/>
          </w:rPr>
          <w:t xml:space="preserve">- </w:t>
        </w:r>
        <w:r w:rsidRPr="00BE2669">
          <w:rPr>
            <w:rFonts w:ascii="Arial" w:hAnsi="Arial" w:cs="Arial"/>
            <w:color w:val="808080" w:themeColor="background1" w:themeShade="80"/>
          </w:rPr>
          <w:fldChar w:fldCharType="begin"/>
        </w:r>
        <w:r w:rsidRPr="00BE2669">
          <w:rPr>
            <w:rFonts w:ascii="Arial" w:hAnsi="Arial" w:cs="Arial"/>
            <w:color w:val="808080" w:themeColor="background1" w:themeShade="80"/>
          </w:rPr>
          <w:instrText>PAGE   \* MERGEFORMAT</w:instrText>
        </w:r>
        <w:r w:rsidRPr="00BE2669">
          <w:rPr>
            <w:rFonts w:ascii="Arial" w:hAnsi="Arial" w:cs="Arial"/>
            <w:color w:val="808080" w:themeColor="background1" w:themeShade="80"/>
          </w:rPr>
          <w:fldChar w:fldCharType="separate"/>
        </w:r>
        <w:r w:rsidR="00E72D99" w:rsidRPr="00E72D99">
          <w:rPr>
            <w:rFonts w:ascii="Arial" w:hAnsi="Arial" w:cs="Arial"/>
            <w:noProof/>
            <w:color w:val="808080" w:themeColor="background1" w:themeShade="80"/>
            <w:lang w:val="zh-CN"/>
          </w:rPr>
          <w:t>1</w:t>
        </w:r>
        <w:r w:rsidRPr="00BE2669">
          <w:rPr>
            <w:rFonts w:ascii="Arial" w:hAnsi="Arial" w:cs="Arial"/>
            <w:color w:val="808080" w:themeColor="background1" w:themeShade="80"/>
          </w:rPr>
          <w:fldChar w:fldCharType="end"/>
        </w:r>
        <w:r w:rsidRPr="00BE2669">
          <w:rPr>
            <w:rFonts w:ascii="Arial" w:hAnsi="Arial" w:cs="Arial"/>
            <w:color w:val="808080" w:themeColor="background1" w:themeShade="80"/>
          </w:rPr>
          <w:t xml:space="preserve"> -</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950192"/>
      <w:docPartObj>
        <w:docPartGallery w:val="Page Numbers (Bottom of Page)"/>
        <w:docPartUnique/>
      </w:docPartObj>
    </w:sdtPr>
    <w:sdtEndPr>
      <w:rPr>
        <w:rFonts w:ascii="Arial" w:hAnsi="Arial" w:cs="Arial"/>
        <w:color w:val="808080" w:themeColor="background1" w:themeShade="80"/>
      </w:rPr>
    </w:sdtEndPr>
    <w:sdtContent>
      <w:p w:rsidR="000B0438" w:rsidRPr="00BE2669" w:rsidRDefault="000B0438" w:rsidP="0034774B">
        <w:pPr>
          <w:pStyle w:val="Piedepgina"/>
          <w:jc w:val="center"/>
          <w:rPr>
            <w:rFonts w:ascii="Arial" w:hAnsi="Arial" w:cs="Arial"/>
            <w:color w:val="808080" w:themeColor="background1" w:themeShade="80"/>
          </w:rPr>
        </w:pPr>
        <w:r w:rsidRPr="00BE2669">
          <w:rPr>
            <w:rFonts w:ascii="Arial" w:hAnsi="Arial" w:cs="Arial"/>
            <w:color w:val="808080" w:themeColor="background1" w:themeShade="80"/>
          </w:rPr>
          <w:t xml:space="preserve">- </w:t>
        </w:r>
        <w:r w:rsidRPr="00BE2669">
          <w:rPr>
            <w:rFonts w:ascii="Arial" w:hAnsi="Arial" w:cs="Arial"/>
            <w:color w:val="808080" w:themeColor="background1" w:themeShade="80"/>
          </w:rPr>
          <w:fldChar w:fldCharType="begin"/>
        </w:r>
        <w:r w:rsidRPr="00BE2669">
          <w:rPr>
            <w:rFonts w:ascii="Arial" w:hAnsi="Arial" w:cs="Arial"/>
            <w:color w:val="808080" w:themeColor="background1" w:themeShade="80"/>
          </w:rPr>
          <w:instrText>PAGE   \* MERGEFORMAT</w:instrText>
        </w:r>
        <w:r w:rsidRPr="00BE2669">
          <w:rPr>
            <w:rFonts w:ascii="Arial" w:hAnsi="Arial" w:cs="Arial"/>
            <w:color w:val="808080" w:themeColor="background1" w:themeShade="80"/>
          </w:rPr>
          <w:fldChar w:fldCharType="separate"/>
        </w:r>
        <w:r w:rsidR="00E72D99" w:rsidRPr="00E72D99">
          <w:rPr>
            <w:rFonts w:ascii="Arial" w:hAnsi="Arial" w:cs="Arial"/>
            <w:noProof/>
            <w:color w:val="808080" w:themeColor="background1" w:themeShade="80"/>
            <w:lang w:val="zh-CN"/>
          </w:rPr>
          <w:t>2</w:t>
        </w:r>
        <w:r w:rsidRPr="00BE2669">
          <w:rPr>
            <w:rFonts w:ascii="Arial" w:hAnsi="Arial" w:cs="Arial"/>
            <w:color w:val="808080" w:themeColor="background1" w:themeShade="80"/>
          </w:rPr>
          <w:fldChar w:fldCharType="end"/>
        </w:r>
        <w:r w:rsidRPr="00BE2669">
          <w:rPr>
            <w:rFonts w:ascii="Arial" w:hAnsi="Arial" w:cs="Arial"/>
            <w:color w:val="808080" w:themeColor="background1" w:themeShade="80"/>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A13" w:rsidRDefault="00240A13" w:rsidP="0074752B">
      <w:r>
        <w:separator/>
      </w:r>
    </w:p>
  </w:footnote>
  <w:footnote w:type="continuationSeparator" w:id="0">
    <w:p w:rsidR="00240A13" w:rsidRDefault="00240A13" w:rsidP="007475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438" w:rsidRDefault="000B0438" w:rsidP="0034774B">
    <w:pPr>
      <w:pStyle w:val="Encabezado"/>
      <w:pBdr>
        <w:bottom w:val="none" w:sz="0" w:space="0" w:color="auto"/>
      </w:pBdr>
    </w:pPr>
    <w:r>
      <w:rPr>
        <w:noProof/>
        <w:lang w:val="es-PE" w:eastAsia="es-PE"/>
      </w:rPr>
      <w:drawing>
        <wp:anchor distT="0" distB="0" distL="114300" distR="114300" simplePos="0" relativeHeight="251661824" behindDoc="1" locked="0" layoutInCell="1" allowOverlap="1" wp14:anchorId="7A1D535A" wp14:editId="52138B9F">
          <wp:simplePos x="0" y="0"/>
          <wp:positionH relativeFrom="column">
            <wp:posOffset>-540385</wp:posOffset>
          </wp:positionH>
          <wp:positionV relativeFrom="paragraph">
            <wp:posOffset>-58502</wp:posOffset>
          </wp:positionV>
          <wp:extent cx="5529967" cy="217805"/>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438" w:rsidRPr="00EB4839" w:rsidRDefault="000B0438" w:rsidP="00FD3966">
    <w:pPr>
      <w:tabs>
        <w:tab w:val="left" w:pos="884"/>
        <w:tab w:val="left" w:pos="1380"/>
      </w:tabs>
    </w:pPr>
    <w:r>
      <w:rPr>
        <w:noProof/>
        <w:lang w:val="es-PE" w:eastAsia="es-PE"/>
      </w:rPr>
      <w:drawing>
        <wp:anchor distT="0" distB="0" distL="114300" distR="114300" simplePos="0" relativeHeight="251672064" behindDoc="1" locked="0" layoutInCell="1" allowOverlap="1" wp14:anchorId="52E02A34" wp14:editId="7CBFE5C1">
          <wp:simplePos x="0" y="0"/>
          <wp:positionH relativeFrom="column">
            <wp:posOffset>-538480</wp:posOffset>
          </wp:positionH>
          <wp:positionV relativeFrom="paragraph">
            <wp:posOffset>-62947</wp:posOffset>
          </wp:positionV>
          <wp:extent cx="5529967" cy="217805"/>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438" w:rsidRPr="00BE2669" w:rsidRDefault="000B0438" w:rsidP="00BE2669">
    <w:r>
      <w:rPr>
        <w:noProof/>
        <w:lang w:val="es-PE" w:eastAsia="es-PE"/>
      </w:rPr>
      <w:drawing>
        <wp:anchor distT="0" distB="0" distL="114300" distR="114300" simplePos="0" relativeHeight="251673088" behindDoc="1" locked="0" layoutInCell="1" allowOverlap="1" wp14:anchorId="3E92DFDC" wp14:editId="23A2DF1A">
          <wp:simplePos x="0" y="0"/>
          <wp:positionH relativeFrom="column">
            <wp:posOffset>-537845</wp:posOffset>
          </wp:positionH>
          <wp:positionV relativeFrom="paragraph">
            <wp:posOffset>-62312</wp:posOffset>
          </wp:positionV>
          <wp:extent cx="5529967" cy="217805"/>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回文页眉.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967" cy="2178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F43"/>
    <w:multiLevelType w:val="hybridMultilevel"/>
    <w:tmpl w:val="067C12F4"/>
    <w:lvl w:ilvl="0" w:tplc="EA72AD4E">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D12C01"/>
    <w:multiLevelType w:val="hybridMultilevel"/>
    <w:tmpl w:val="B5C4CDAC"/>
    <w:lvl w:ilvl="0" w:tplc="A55C35C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5832EE0"/>
    <w:multiLevelType w:val="hybridMultilevel"/>
    <w:tmpl w:val="AA5ABC8E"/>
    <w:lvl w:ilvl="0" w:tplc="7A80F11E">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F030683"/>
    <w:multiLevelType w:val="hybridMultilevel"/>
    <w:tmpl w:val="E4402A18"/>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765395"/>
    <w:multiLevelType w:val="hybridMultilevel"/>
    <w:tmpl w:val="7CBCC13E"/>
    <w:lvl w:ilvl="0" w:tplc="239EB6DA">
      <w:start w:val="1"/>
      <w:numFmt w:val="decimal"/>
      <w:lvlText w:val="%1)"/>
      <w:lvlJc w:val="left"/>
      <w:pPr>
        <w:ind w:left="840" w:hanging="420"/>
      </w:pPr>
      <w:rPr>
        <w:rFonts w:hint="eastAsia"/>
        <w:spacing w:val="0"/>
        <w:w w:val="100"/>
        <w:position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F9F72AB"/>
    <w:multiLevelType w:val="hybridMultilevel"/>
    <w:tmpl w:val="BA0AA24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FAE2DCA"/>
    <w:multiLevelType w:val="hybridMultilevel"/>
    <w:tmpl w:val="A04C0C18"/>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0430B9A"/>
    <w:multiLevelType w:val="hybridMultilevel"/>
    <w:tmpl w:val="690ECF0E"/>
    <w:lvl w:ilvl="0" w:tplc="3314040C">
      <w:start w:val="1"/>
      <w:numFmt w:val="bullet"/>
      <w:lvlText w:val=""/>
      <w:lvlJc w:val="left"/>
      <w:pPr>
        <w:ind w:left="420" w:hanging="420"/>
      </w:pPr>
      <w:rPr>
        <w:rFonts w:ascii="Wingdings 2" w:hAnsi="Wingdings 2"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17563DB"/>
    <w:multiLevelType w:val="hybridMultilevel"/>
    <w:tmpl w:val="A8B6C878"/>
    <w:lvl w:ilvl="0" w:tplc="7704529C">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147D39C8"/>
    <w:multiLevelType w:val="hybridMultilevel"/>
    <w:tmpl w:val="B6EE70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19A33B9E"/>
    <w:multiLevelType w:val="hybridMultilevel"/>
    <w:tmpl w:val="9A58A6D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D62788F"/>
    <w:multiLevelType w:val="hybridMultilevel"/>
    <w:tmpl w:val="8C229346"/>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2A720FD2"/>
    <w:multiLevelType w:val="hybridMultilevel"/>
    <w:tmpl w:val="F5FC7F54"/>
    <w:lvl w:ilvl="0" w:tplc="5122D676">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2C087843"/>
    <w:multiLevelType w:val="hybridMultilevel"/>
    <w:tmpl w:val="D2F6D4CE"/>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D4610AC"/>
    <w:multiLevelType w:val="hybridMultilevel"/>
    <w:tmpl w:val="CC0A54AE"/>
    <w:lvl w:ilvl="0" w:tplc="75FA9B18">
      <w:start w:val="1"/>
      <w:numFmt w:val="upperRoman"/>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D710B4B"/>
    <w:multiLevelType w:val="hybridMultilevel"/>
    <w:tmpl w:val="C0BA192A"/>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F3541C0"/>
    <w:multiLevelType w:val="hybridMultilevel"/>
    <w:tmpl w:val="26D08544"/>
    <w:lvl w:ilvl="0" w:tplc="4A4006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69D65C3"/>
    <w:multiLevelType w:val="hybridMultilevel"/>
    <w:tmpl w:val="75BC1722"/>
    <w:lvl w:ilvl="0" w:tplc="8E167B2C">
      <w:start w:val="1"/>
      <w:numFmt w:val="bullet"/>
      <w:lvlText w:val="•"/>
      <w:lvlJc w:val="left"/>
      <w:pPr>
        <w:ind w:left="420" w:hanging="420"/>
      </w:pPr>
      <w:rPr>
        <w:rFonts w:ascii="Arial" w:eastAsia="SimSun"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8974993"/>
    <w:multiLevelType w:val="hybridMultilevel"/>
    <w:tmpl w:val="B19E98C8"/>
    <w:lvl w:ilvl="0" w:tplc="1FC2D67A">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39A24789"/>
    <w:multiLevelType w:val="hybridMultilevel"/>
    <w:tmpl w:val="3F308490"/>
    <w:lvl w:ilvl="0" w:tplc="C2920F38">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3D9A75E3"/>
    <w:multiLevelType w:val="hybridMultilevel"/>
    <w:tmpl w:val="D0F837D4"/>
    <w:lvl w:ilvl="0" w:tplc="AD4823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3FE754A7"/>
    <w:multiLevelType w:val="hybridMultilevel"/>
    <w:tmpl w:val="18E436D2"/>
    <w:lvl w:ilvl="0" w:tplc="9574F776">
      <w:start w:val="1"/>
      <w:numFmt w:val="bullet"/>
      <w:lvlText w:val=""/>
      <w:lvlJc w:val="left"/>
      <w:pPr>
        <w:ind w:left="840" w:hanging="420"/>
      </w:pPr>
      <w:rPr>
        <w:rFonts w:ascii="Wingdings 2" w:hAnsi="Wingdings 2" w:hint="default"/>
        <w:color w:val="7F7F7F" w:themeColor="text1" w:themeTint="80"/>
        <w:u w:color="00B05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42573AC8"/>
    <w:multiLevelType w:val="hybridMultilevel"/>
    <w:tmpl w:val="83E8EB52"/>
    <w:lvl w:ilvl="0" w:tplc="151C463E">
      <w:start w:val="1"/>
      <w:numFmt w:val="decimal"/>
      <w:lvlText w:val="%1."/>
      <w:lvlJc w:val="left"/>
      <w:pPr>
        <w:ind w:left="420" w:hanging="420"/>
      </w:pPr>
      <w:rPr>
        <w:rFonts w:hint="eastAsia"/>
      </w:rPr>
    </w:lvl>
    <w:lvl w:ilvl="1" w:tplc="CBC0361A">
      <w:start w:val="2"/>
      <w:numFmt w:val="bullet"/>
      <w:lvlText w:val="•"/>
      <w:lvlJc w:val="left"/>
      <w:pPr>
        <w:ind w:left="780" w:hanging="360"/>
      </w:pPr>
      <w:rPr>
        <w:rFonts w:ascii="SimSun" w:eastAsia="SimSun" w:hAnsi="SimSun" w:cs="Arial" w:hint="eastAsia"/>
      </w:rPr>
    </w:lvl>
    <w:lvl w:ilvl="2" w:tplc="63BA5DB6">
      <w:start w:val="1"/>
      <w:numFmt w:val="upperRoman"/>
      <w:lvlText w:val="%3."/>
      <w:lvlJc w:val="left"/>
      <w:pPr>
        <w:ind w:left="1560" w:hanging="7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4EE17D0"/>
    <w:multiLevelType w:val="hybridMultilevel"/>
    <w:tmpl w:val="74008B96"/>
    <w:lvl w:ilvl="0" w:tplc="B8201532">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4B8B6188"/>
    <w:multiLevelType w:val="hybridMultilevel"/>
    <w:tmpl w:val="44D02FA6"/>
    <w:lvl w:ilvl="0" w:tplc="866666DA">
      <w:start w:val="1"/>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4E11395E"/>
    <w:multiLevelType w:val="hybridMultilevel"/>
    <w:tmpl w:val="0460245A"/>
    <w:lvl w:ilvl="0" w:tplc="AD4823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13A616E"/>
    <w:multiLevelType w:val="hybridMultilevel"/>
    <w:tmpl w:val="E36897C0"/>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1F605E6"/>
    <w:multiLevelType w:val="hybridMultilevel"/>
    <w:tmpl w:val="D152F1EE"/>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4F462A3"/>
    <w:multiLevelType w:val="hybridMultilevel"/>
    <w:tmpl w:val="CB54F6FA"/>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90F4CA2"/>
    <w:multiLevelType w:val="hybridMultilevel"/>
    <w:tmpl w:val="F76447AC"/>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9265F6B"/>
    <w:multiLevelType w:val="hybridMultilevel"/>
    <w:tmpl w:val="90BE32A8"/>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B481BC6"/>
    <w:multiLevelType w:val="hybridMultilevel"/>
    <w:tmpl w:val="B19EA642"/>
    <w:lvl w:ilvl="0" w:tplc="EC44A738">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C5330C9"/>
    <w:multiLevelType w:val="hybridMultilevel"/>
    <w:tmpl w:val="7C2072B6"/>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CF03BAA"/>
    <w:multiLevelType w:val="hybridMultilevel"/>
    <w:tmpl w:val="5C8CE3FC"/>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0196F28"/>
    <w:multiLevelType w:val="hybridMultilevel"/>
    <w:tmpl w:val="54083500"/>
    <w:lvl w:ilvl="0" w:tplc="3314040C">
      <w:start w:val="1"/>
      <w:numFmt w:val="bullet"/>
      <w:lvlText w:val=""/>
      <w:lvlJc w:val="left"/>
      <w:pPr>
        <w:ind w:left="420" w:hanging="420"/>
      </w:pPr>
      <w:rPr>
        <w:rFonts w:ascii="Wingdings 2" w:hAnsi="Wingdings 2" w:hint="default"/>
      </w:rPr>
    </w:lvl>
    <w:lvl w:ilvl="1" w:tplc="3314040C">
      <w:start w:val="1"/>
      <w:numFmt w:val="bullet"/>
      <w:lvlText w:val=""/>
      <w:lvlJc w:val="left"/>
      <w:pPr>
        <w:ind w:left="840" w:hanging="420"/>
      </w:pPr>
      <w:rPr>
        <w:rFonts w:ascii="Wingdings 2" w:hAnsi="Wingdings 2"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60CA6CE0"/>
    <w:multiLevelType w:val="hybridMultilevel"/>
    <w:tmpl w:val="3966465C"/>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1490A4F"/>
    <w:multiLevelType w:val="hybridMultilevel"/>
    <w:tmpl w:val="38EE7782"/>
    <w:lvl w:ilvl="0" w:tplc="75FA9B18">
      <w:start w:val="1"/>
      <w:numFmt w:val="upperRoman"/>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6FF71D60"/>
    <w:multiLevelType w:val="hybridMultilevel"/>
    <w:tmpl w:val="4732BFB6"/>
    <w:lvl w:ilvl="0" w:tplc="151C46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74310FE"/>
    <w:multiLevelType w:val="hybridMultilevel"/>
    <w:tmpl w:val="05B2CBFA"/>
    <w:lvl w:ilvl="0" w:tplc="C95A33EE">
      <w:numFmt w:val="bullet"/>
      <w:lvlText w:val="●"/>
      <w:lvlJc w:val="left"/>
      <w:pPr>
        <w:ind w:left="840" w:hanging="420"/>
      </w:pPr>
      <w:rPr>
        <w:rFonts w:ascii="Times New Roman" w:eastAsia="SimSun" w:hAnsi="Times New Roman" w:cs="Times New Roman" w:hint="default"/>
        <w:color w:val="000000" w:themeColor="text1"/>
        <w:u w:color="00B05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2"/>
  </w:num>
  <w:num w:numId="2">
    <w:abstractNumId w:val="16"/>
  </w:num>
  <w:num w:numId="3">
    <w:abstractNumId w:val="38"/>
  </w:num>
  <w:num w:numId="4">
    <w:abstractNumId w:val="24"/>
  </w:num>
  <w:num w:numId="5">
    <w:abstractNumId w:val="21"/>
  </w:num>
  <w:num w:numId="6">
    <w:abstractNumId w:val="32"/>
  </w:num>
  <w:num w:numId="7">
    <w:abstractNumId w:val="7"/>
  </w:num>
  <w:num w:numId="8">
    <w:abstractNumId w:val="34"/>
  </w:num>
  <w:num w:numId="9">
    <w:abstractNumId w:val="14"/>
  </w:num>
  <w:num w:numId="10">
    <w:abstractNumId w:val="15"/>
  </w:num>
  <w:num w:numId="11">
    <w:abstractNumId w:val="2"/>
  </w:num>
  <w:num w:numId="12">
    <w:abstractNumId w:val="27"/>
  </w:num>
  <w:num w:numId="13">
    <w:abstractNumId w:val="30"/>
  </w:num>
  <w:num w:numId="14">
    <w:abstractNumId w:val="33"/>
  </w:num>
  <w:num w:numId="15">
    <w:abstractNumId w:val="10"/>
  </w:num>
  <w:num w:numId="16">
    <w:abstractNumId w:val="6"/>
  </w:num>
  <w:num w:numId="17">
    <w:abstractNumId w:val="31"/>
  </w:num>
  <w:num w:numId="18">
    <w:abstractNumId w:val="4"/>
  </w:num>
  <w:num w:numId="19">
    <w:abstractNumId w:val="5"/>
  </w:num>
  <w:num w:numId="20">
    <w:abstractNumId w:val="37"/>
  </w:num>
  <w:num w:numId="21">
    <w:abstractNumId w:val="1"/>
  </w:num>
  <w:num w:numId="22">
    <w:abstractNumId w:val="3"/>
  </w:num>
  <w:num w:numId="23">
    <w:abstractNumId w:val="29"/>
  </w:num>
  <w:num w:numId="24">
    <w:abstractNumId w:val="36"/>
  </w:num>
  <w:num w:numId="25">
    <w:abstractNumId w:val="35"/>
  </w:num>
  <w:num w:numId="26">
    <w:abstractNumId w:val="28"/>
  </w:num>
  <w:num w:numId="27">
    <w:abstractNumId w:val="26"/>
  </w:num>
  <w:num w:numId="28">
    <w:abstractNumId w:val="9"/>
  </w:num>
  <w:num w:numId="29">
    <w:abstractNumId w:val="17"/>
  </w:num>
  <w:num w:numId="30">
    <w:abstractNumId w:val="11"/>
  </w:num>
  <w:num w:numId="31">
    <w:abstractNumId w:val="13"/>
  </w:num>
  <w:num w:numId="32">
    <w:abstractNumId w:val="20"/>
  </w:num>
  <w:num w:numId="33">
    <w:abstractNumId w:val="25"/>
  </w:num>
  <w:num w:numId="34">
    <w:abstractNumId w:val="0"/>
  </w:num>
  <w:num w:numId="35">
    <w:abstractNumId w:val="19"/>
  </w:num>
  <w:num w:numId="36">
    <w:abstractNumId w:val="23"/>
  </w:num>
  <w:num w:numId="37">
    <w:abstractNumId w:val="8"/>
  </w:num>
  <w:num w:numId="38">
    <w:abstractNumId w:val="18"/>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defaultTabStop w:val="425"/>
  <w:hyphenationZone w:val="425"/>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B8F"/>
    <w:rsid w:val="0000047C"/>
    <w:rsid w:val="000021DE"/>
    <w:rsid w:val="0000379F"/>
    <w:rsid w:val="00004411"/>
    <w:rsid w:val="00014ED2"/>
    <w:rsid w:val="00017213"/>
    <w:rsid w:val="00037C74"/>
    <w:rsid w:val="00040634"/>
    <w:rsid w:val="0004141C"/>
    <w:rsid w:val="000534E5"/>
    <w:rsid w:val="0005569E"/>
    <w:rsid w:val="000556F2"/>
    <w:rsid w:val="00055708"/>
    <w:rsid w:val="000740FE"/>
    <w:rsid w:val="00074BF6"/>
    <w:rsid w:val="00080675"/>
    <w:rsid w:val="0009117A"/>
    <w:rsid w:val="000940AC"/>
    <w:rsid w:val="000956D4"/>
    <w:rsid w:val="00095E9A"/>
    <w:rsid w:val="000A5179"/>
    <w:rsid w:val="000B0438"/>
    <w:rsid w:val="000B15C2"/>
    <w:rsid w:val="000B5E14"/>
    <w:rsid w:val="000C417F"/>
    <w:rsid w:val="000D5CC2"/>
    <w:rsid w:val="000F15B8"/>
    <w:rsid w:val="000F5495"/>
    <w:rsid w:val="001013EC"/>
    <w:rsid w:val="00105F87"/>
    <w:rsid w:val="001332C3"/>
    <w:rsid w:val="00136A1D"/>
    <w:rsid w:val="00161215"/>
    <w:rsid w:val="001830D4"/>
    <w:rsid w:val="001916E6"/>
    <w:rsid w:val="001A3315"/>
    <w:rsid w:val="001B7EFA"/>
    <w:rsid w:val="001D3C80"/>
    <w:rsid w:val="001D7E5F"/>
    <w:rsid w:val="001D7FBE"/>
    <w:rsid w:val="001E04F0"/>
    <w:rsid w:val="001E0722"/>
    <w:rsid w:val="001E2873"/>
    <w:rsid w:val="001E37D1"/>
    <w:rsid w:val="001E5A05"/>
    <w:rsid w:val="001F3F45"/>
    <w:rsid w:val="002011B6"/>
    <w:rsid w:val="00205656"/>
    <w:rsid w:val="00224AA9"/>
    <w:rsid w:val="00234947"/>
    <w:rsid w:val="00235910"/>
    <w:rsid w:val="00237CA2"/>
    <w:rsid w:val="00240A13"/>
    <w:rsid w:val="002509E8"/>
    <w:rsid w:val="00254964"/>
    <w:rsid w:val="00267880"/>
    <w:rsid w:val="002713C9"/>
    <w:rsid w:val="00284B69"/>
    <w:rsid w:val="00293A1F"/>
    <w:rsid w:val="002B02C9"/>
    <w:rsid w:val="002B4E2C"/>
    <w:rsid w:val="002B78FA"/>
    <w:rsid w:val="002C360D"/>
    <w:rsid w:val="002C49E5"/>
    <w:rsid w:val="002D0C2F"/>
    <w:rsid w:val="002F751E"/>
    <w:rsid w:val="00301E56"/>
    <w:rsid w:val="00304440"/>
    <w:rsid w:val="00311FFB"/>
    <w:rsid w:val="00332E2A"/>
    <w:rsid w:val="00335542"/>
    <w:rsid w:val="00335ACD"/>
    <w:rsid w:val="0034774B"/>
    <w:rsid w:val="003567A4"/>
    <w:rsid w:val="00367320"/>
    <w:rsid w:val="003725AB"/>
    <w:rsid w:val="00384100"/>
    <w:rsid w:val="00386171"/>
    <w:rsid w:val="003931F5"/>
    <w:rsid w:val="003959C9"/>
    <w:rsid w:val="003A26B3"/>
    <w:rsid w:val="003A61E1"/>
    <w:rsid w:val="003B3B14"/>
    <w:rsid w:val="003B5254"/>
    <w:rsid w:val="003C03FC"/>
    <w:rsid w:val="003C7C5D"/>
    <w:rsid w:val="003D19BD"/>
    <w:rsid w:val="003F00ED"/>
    <w:rsid w:val="003F5C57"/>
    <w:rsid w:val="00400D73"/>
    <w:rsid w:val="00402723"/>
    <w:rsid w:val="004035CA"/>
    <w:rsid w:val="00410BE4"/>
    <w:rsid w:val="00414A0C"/>
    <w:rsid w:val="004405F6"/>
    <w:rsid w:val="0044424C"/>
    <w:rsid w:val="00460721"/>
    <w:rsid w:val="004617E8"/>
    <w:rsid w:val="00463147"/>
    <w:rsid w:val="00464F61"/>
    <w:rsid w:val="0047414B"/>
    <w:rsid w:val="004A06D2"/>
    <w:rsid w:val="004A63E9"/>
    <w:rsid w:val="004B27D6"/>
    <w:rsid w:val="004B3030"/>
    <w:rsid w:val="004B5A4E"/>
    <w:rsid w:val="004C0BF9"/>
    <w:rsid w:val="004C0D0D"/>
    <w:rsid w:val="004C0F86"/>
    <w:rsid w:val="004D273D"/>
    <w:rsid w:val="004E3F71"/>
    <w:rsid w:val="004E4994"/>
    <w:rsid w:val="004E6FE1"/>
    <w:rsid w:val="004F525A"/>
    <w:rsid w:val="004F7982"/>
    <w:rsid w:val="005071D3"/>
    <w:rsid w:val="005156AE"/>
    <w:rsid w:val="005221FD"/>
    <w:rsid w:val="00531868"/>
    <w:rsid w:val="00531A62"/>
    <w:rsid w:val="005341C1"/>
    <w:rsid w:val="0054021B"/>
    <w:rsid w:val="00540569"/>
    <w:rsid w:val="00540A73"/>
    <w:rsid w:val="00590E97"/>
    <w:rsid w:val="00595987"/>
    <w:rsid w:val="00596287"/>
    <w:rsid w:val="005A78A3"/>
    <w:rsid w:val="005B4BCD"/>
    <w:rsid w:val="005B7897"/>
    <w:rsid w:val="005D1943"/>
    <w:rsid w:val="005F202A"/>
    <w:rsid w:val="005F345D"/>
    <w:rsid w:val="005F3F87"/>
    <w:rsid w:val="005F6CBC"/>
    <w:rsid w:val="006003A1"/>
    <w:rsid w:val="006016D1"/>
    <w:rsid w:val="006041ED"/>
    <w:rsid w:val="006150DD"/>
    <w:rsid w:val="006244C2"/>
    <w:rsid w:val="0065379B"/>
    <w:rsid w:val="00653C43"/>
    <w:rsid w:val="00657B60"/>
    <w:rsid w:val="00682454"/>
    <w:rsid w:val="00682537"/>
    <w:rsid w:val="006A6CEB"/>
    <w:rsid w:val="006C6F40"/>
    <w:rsid w:val="006E785F"/>
    <w:rsid w:val="006F30A2"/>
    <w:rsid w:val="006F6A34"/>
    <w:rsid w:val="007116B0"/>
    <w:rsid w:val="00723916"/>
    <w:rsid w:val="00724168"/>
    <w:rsid w:val="00735CBA"/>
    <w:rsid w:val="0074752B"/>
    <w:rsid w:val="0075286F"/>
    <w:rsid w:val="00754196"/>
    <w:rsid w:val="007557B2"/>
    <w:rsid w:val="00756589"/>
    <w:rsid w:val="00757E20"/>
    <w:rsid w:val="007654AD"/>
    <w:rsid w:val="00766050"/>
    <w:rsid w:val="00770FB6"/>
    <w:rsid w:val="00776E3B"/>
    <w:rsid w:val="007A71EC"/>
    <w:rsid w:val="007C6321"/>
    <w:rsid w:val="007C7BD2"/>
    <w:rsid w:val="007F5609"/>
    <w:rsid w:val="00833412"/>
    <w:rsid w:val="008406B4"/>
    <w:rsid w:val="008445DB"/>
    <w:rsid w:val="00845F11"/>
    <w:rsid w:val="008469AF"/>
    <w:rsid w:val="0085366F"/>
    <w:rsid w:val="00875329"/>
    <w:rsid w:val="008919EB"/>
    <w:rsid w:val="00894702"/>
    <w:rsid w:val="008A5004"/>
    <w:rsid w:val="008B12E4"/>
    <w:rsid w:val="008B3D3D"/>
    <w:rsid w:val="008D40BE"/>
    <w:rsid w:val="008E0A03"/>
    <w:rsid w:val="008E1C96"/>
    <w:rsid w:val="008E1D02"/>
    <w:rsid w:val="008E5D63"/>
    <w:rsid w:val="008F086E"/>
    <w:rsid w:val="008F0F60"/>
    <w:rsid w:val="008F55D4"/>
    <w:rsid w:val="009007B6"/>
    <w:rsid w:val="00900DD6"/>
    <w:rsid w:val="00901F58"/>
    <w:rsid w:val="00906D5B"/>
    <w:rsid w:val="009126EE"/>
    <w:rsid w:val="00920207"/>
    <w:rsid w:val="0092637A"/>
    <w:rsid w:val="00935524"/>
    <w:rsid w:val="00954776"/>
    <w:rsid w:val="00971790"/>
    <w:rsid w:val="00977C90"/>
    <w:rsid w:val="00980E8B"/>
    <w:rsid w:val="00982F8A"/>
    <w:rsid w:val="00996E86"/>
    <w:rsid w:val="00997C72"/>
    <w:rsid w:val="009B1466"/>
    <w:rsid w:val="009B2387"/>
    <w:rsid w:val="009C386C"/>
    <w:rsid w:val="009D6332"/>
    <w:rsid w:val="009E5C54"/>
    <w:rsid w:val="009E7A1E"/>
    <w:rsid w:val="009F4E08"/>
    <w:rsid w:val="009F62BE"/>
    <w:rsid w:val="00A03B8F"/>
    <w:rsid w:val="00A1568D"/>
    <w:rsid w:val="00A16449"/>
    <w:rsid w:val="00A24901"/>
    <w:rsid w:val="00A352F8"/>
    <w:rsid w:val="00A37B05"/>
    <w:rsid w:val="00A42372"/>
    <w:rsid w:val="00A42EBA"/>
    <w:rsid w:val="00A62083"/>
    <w:rsid w:val="00A86F7C"/>
    <w:rsid w:val="00A87BEC"/>
    <w:rsid w:val="00A928B1"/>
    <w:rsid w:val="00A9394C"/>
    <w:rsid w:val="00AA65B3"/>
    <w:rsid w:val="00AB2D1C"/>
    <w:rsid w:val="00AC6EE5"/>
    <w:rsid w:val="00AD0AA9"/>
    <w:rsid w:val="00AE2010"/>
    <w:rsid w:val="00AE3CA8"/>
    <w:rsid w:val="00AE4E8B"/>
    <w:rsid w:val="00AE7737"/>
    <w:rsid w:val="00AF1216"/>
    <w:rsid w:val="00AF36BE"/>
    <w:rsid w:val="00AF6783"/>
    <w:rsid w:val="00B15666"/>
    <w:rsid w:val="00B40F5D"/>
    <w:rsid w:val="00B65CDD"/>
    <w:rsid w:val="00B66CDB"/>
    <w:rsid w:val="00B75F62"/>
    <w:rsid w:val="00B81F4B"/>
    <w:rsid w:val="00B85BBC"/>
    <w:rsid w:val="00B932A7"/>
    <w:rsid w:val="00BB4AFD"/>
    <w:rsid w:val="00BC1BD9"/>
    <w:rsid w:val="00BC2ECA"/>
    <w:rsid w:val="00BC36E4"/>
    <w:rsid w:val="00BE2669"/>
    <w:rsid w:val="00BE68D4"/>
    <w:rsid w:val="00C026ED"/>
    <w:rsid w:val="00C04A81"/>
    <w:rsid w:val="00C224AC"/>
    <w:rsid w:val="00C22F1A"/>
    <w:rsid w:val="00C325FA"/>
    <w:rsid w:val="00C36D96"/>
    <w:rsid w:val="00C41B8F"/>
    <w:rsid w:val="00C42E0A"/>
    <w:rsid w:val="00C45977"/>
    <w:rsid w:val="00C5473C"/>
    <w:rsid w:val="00C808E8"/>
    <w:rsid w:val="00C82AD2"/>
    <w:rsid w:val="00C90402"/>
    <w:rsid w:val="00C97EAC"/>
    <w:rsid w:val="00CA4E21"/>
    <w:rsid w:val="00CA6CDC"/>
    <w:rsid w:val="00CA744A"/>
    <w:rsid w:val="00CB1D68"/>
    <w:rsid w:val="00CB53E3"/>
    <w:rsid w:val="00CC1229"/>
    <w:rsid w:val="00CD6328"/>
    <w:rsid w:val="00CE57FC"/>
    <w:rsid w:val="00CF2BC7"/>
    <w:rsid w:val="00CF6E06"/>
    <w:rsid w:val="00D00CF7"/>
    <w:rsid w:val="00D07789"/>
    <w:rsid w:val="00D154C4"/>
    <w:rsid w:val="00D17143"/>
    <w:rsid w:val="00D211CB"/>
    <w:rsid w:val="00D224AA"/>
    <w:rsid w:val="00D2359D"/>
    <w:rsid w:val="00D24D36"/>
    <w:rsid w:val="00D36F4A"/>
    <w:rsid w:val="00D47665"/>
    <w:rsid w:val="00D50721"/>
    <w:rsid w:val="00D57415"/>
    <w:rsid w:val="00D63D50"/>
    <w:rsid w:val="00D6456B"/>
    <w:rsid w:val="00D72F6C"/>
    <w:rsid w:val="00D863F4"/>
    <w:rsid w:val="00D90C86"/>
    <w:rsid w:val="00D968AB"/>
    <w:rsid w:val="00DA0640"/>
    <w:rsid w:val="00DA4BBE"/>
    <w:rsid w:val="00DA6F64"/>
    <w:rsid w:val="00DB31AD"/>
    <w:rsid w:val="00DB4D3E"/>
    <w:rsid w:val="00DB6717"/>
    <w:rsid w:val="00DD4532"/>
    <w:rsid w:val="00DE4162"/>
    <w:rsid w:val="00DE6DB7"/>
    <w:rsid w:val="00E050CB"/>
    <w:rsid w:val="00E0597E"/>
    <w:rsid w:val="00E06AB5"/>
    <w:rsid w:val="00E1448B"/>
    <w:rsid w:val="00E305B1"/>
    <w:rsid w:val="00E412D0"/>
    <w:rsid w:val="00E61FBC"/>
    <w:rsid w:val="00E63C8F"/>
    <w:rsid w:val="00E7207D"/>
    <w:rsid w:val="00E72D99"/>
    <w:rsid w:val="00E73186"/>
    <w:rsid w:val="00E8674C"/>
    <w:rsid w:val="00E87D76"/>
    <w:rsid w:val="00EA3519"/>
    <w:rsid w:val="00EB15CF"/>
    <w:rsid w:val="00EB23E2"/>
    <w:rsid w:val="00EB2C62"/>
    <w:rsid w:val="00EB4839"/>
    <w:rsid w:val="00EC269C"/>
    <w:rsid w:val="00EC356D"/>
    <w:rsid w:val="00EC7334"/>
    <w:rsid w:val="00ED7D18"/>
    <w:rsid w:val="00EE6703"/>
    <w:rsid w:val="00EF7519"/>
    <w:rsid w:val="00F016BE"/>
    <w:rsid w:val="00F16F98"/>
    <w:rsid w:val="00F4264F"/>
    <w:rsid w:val="00F53BD7"/>
    <w:rsid w:val="00F54A98"/>
    <w:rsid w:val="00F70BFD"/>
    <w:rsid w:val="00F87D81"/>
    <w:rsid w:val="00F9419C"/>
    <w:rsid w:val="00F97541"/>
    <w:rsid w:val="00FB0767"/>
    <w:rsid w:val="00FB09CB"/>
    <w:rsid w:val="00FB48B8"/>
    <w:rsid w:val="00FB4DDC"/>
    <w:rsid w:val="00FC6AFF"/>
    <w:rsid w:val="00FD3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955B4"/>
  <w15:docId w15:val="{061844B2-FC81-42BF-AB0F-F928F19F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Ttulo1">
    <w:name w:val="heading 1"/>
    <w:basedOn w:val="Normal"/>
    <w:next w:val="Normal"/>
    <w:link w:val="Ttulo1Car"/>
    <w:uiPriority w:val="9"/>
    <w:qFormat/>
    <w:rsid w:val="00055708"/>
    <w:pPr>
      <w:keepNext/>
      <w:keepLines/>
      <w:spacing w:before="340" w:after="330" w:line="578" w:lineRule="auto"/>
      <w:outlineLvl w:val="0"/>
    </w:pPr>
    <w:rPr>
      <w:b/>
      <w:bCs/>
      <w:kern w:val="44"/>
      <w:sz w:val="44"/>
      <w:szCs w:val="4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5708"/>
    <w:rPr>
      <w:b/>
      <w:bCs/>
      <w:kern w:val="44"/>
      <w:sz w:val="44"/>
      <w:szCs w:val="44"/>
    </w:rPr>
  </w:style>
  <w:style w:type="paragraph" w:styleId="Encabezado">
    <w:name w:val="header"/>
    <w:basedOn w:val="Normal"/>
    <w:link w:val="EncabezadoCar"/>
    <w:uiPriority w:val="99"/>
    <w:unhideWhenUsed/>
    <w:rsid w:val="0074752B"/>
    <w:pPr>
      <w:pBdr>
        <w:bottom w:val="single" w:sz="6" w:space="1" w:color="auto"/>
      </w:pBdr>
      <w:tabs>
        <w:tab w:val="center" w:pos="4153"/>
        <w:tab w:val="right" w:pos="8306"/>
      </w:tabs>
      <w:snapToGrid w:val="0"/>
      <w:jc w:val="center"/>
    </w:pPr>
    <w:rPr>
      <w:sz w:val="18"/>
      <w:szCs w:val="18"/>
    </w:rPr>
  </w:style>
  <w:style w:type="character" w:customStyle="1" w:styleId="EncabezadoCar">
    <w:name w:val="Encabezado Car"/>
    <w:basedOn w:val="Fuentedeprrafopredeter"/>
    <w:link w:val="Encabezado"/>
    <w:uiPriority w:val="99"/>
    <w:rsid w:val="0074752B"/>
    <w:rPr>
      <w:sz w:val="18"/>
      <w:szCs w:val="18"/>
    </w:rPr>
  </w:style>
  <w:style w:type="paragraph" w:styleId="Piedepgina">
    <w:name w:val="footer"/>
    <w:basedOn w:val="Normal"/>
    <w:link w:val="PiedepginaCar"/>
    <w:uiPriority w:val="99"/>
    <w:unhideWhenUsed/>
    <w:rsid w:val="0074752B"/>
    <w:pPr>
      <w:tabs>
        <w:tab w:val="center" w:pos="4153"/>
        <w:tab w:val="right" w:pos="8306"/>
      </w:tabs>
      <w:snapToGrid w:val="0"/>
      <w:jc w:val="left"/>
    </w:pPr>
    <w:rPr>
      <w:sz w:val="18"/>
      <w:szCs w:val="18"/>
    </w:rPr>
  </w:style>
  <w:style w:type="character" w:customStyle="1" w:styleId="PiedepginaCar">
    <w:name w:val="Pie de página Car"/>
    <w:basedOn w:val="Fuentedeprrafopredeter"/>
    <w:link w:val="Piedepgina"/>
    <w:uiPriority w:val="99"/>
    <w:rsid w:val="0074752B"/>
    <w:rPr>
      <w:sz w:val="18"/>
      <w:szCs w:val="18"/>
    </w:rPr>
  </w:style>
  <w:style w:type="paragraph" w:styleId="Textodeglobo">
    <w:name w:val="Balloon Text"/>
    <w:basedOn w:val="Normal"/>
    <w:link w:val="TextodegloboCar"/>
    <w:uiPriority w:val="99"/>
    <w:semiHidden/>
    <w:unhideWhenUsed/>
    <w:rsid w:val="0074752B"/>
    <w:rPr>
      <w:sz w:val="18"/>
      <w:szCs w:val="18"/>
    </w:rPr>
  </w:style>
  <w:style w:type="character" w:customStyle="1" w:styleId="TextodegloboCar">
    <w:name w:val="Texto de globo Car"/>
    <w:basedOn w:val="Fuentedeprrafopredeter"/>
    <w:link w:val="Textodeglobo"/>
    <w:uiPriority w:val="99"/>
    <w:semiHidden/>
    <w:rsid w:val="0074752B"/>
    <w:rPr>
      <w:sz w:val="18"/>
      <w:szCs w:val="18"/>
    </w:rPr>
  </w:style>
  <w:style w:type="paragraph" w:customStyle="1" w:styleId="1">
    <w:name w:val="标题1"/>
    <w:basedOn w:val="Normal"/>
    <w:qFormat/>
    <w:rsid w:val="0034774B"/>
    <w:pPr>
      <w:jc w:val="center"/>
      <w:outlineLvl w:val="0"/>
    </w:pPr>
    <w:rPr>
      <w:rFonts w:ascii="Arial" w:hAnsi="Arial" w:cs="Arial"/>
      <w:b/>
      <w:color w:val="1F497D" w:themeColor="text2"/>
      <w:sz w:val="32"/>
      <w:szCs w:val="32"/>
    </w:rPr>
  </w:style>
  <w:style w:type="paragraph" w:styleId="Prrafodelista">
    <w:name w:val="List Paragraph"/>
    <w:basedOn w:val="Normal"/>
    <w:uiPriority w:val="34"/>
    <w:qFormat/>
    <w:rsid w:val="0034774B"/>
    <w:pPr>
      <w:ind w:firstLine="420"/>
    </w:pPr>
  </w:style>
  <w:style w:type="table" w:styleId="Tablaconcuadrcula">
    <w:name w:val="Table Grid"/>
    <w:basedOn w:val="Tablanormal"/>
    <w:uiPriority w:val="59"/>
    <w:rsid w:val="002F7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055708"/>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rsid w:val="00055708"/>
  </w:style>
  <w:style w:type="character" w:styleId="Hipervnculo">
    <w:name w:val="Hyperlink"/>
    <w:basedOn w:val="Fuentedeprrafopredeter"/>
    <w:uiPriority w:val="99"/>
    <w:unhideWhenUsed/>
    <w:rsid w:val="00055708"/>
    <w:rPr>
      <w:color w:val="0000FF" w:themeColor="hyperlink"/>
      <w:u w:val="single"/>
    </w:rPr>
  </w:style>
  <w:style w:type="paragraph" w:styleId="Sinespaciado">
    <w:name w:val="No Spacing"/>
    <w:uiPriority w:val="1"/>
    <w:qFormat/>
    <w:rsid w:val="00CA744A"/>
    <w:pPr>
      <w:widowControl w:val="0"/>
      <w:jc w:val="both"/>
    </w:pPr>
    <w:rPr>
      <w:rFonts w:eastAsia="Arial"/>
      <w:sz w:val="16"/>
    </w:rPr>
  </w:style>
  <w:style w:type="paragraph" w:styleId="NormalWeb">
    <w:name w:val="Normal (Web)"/>
    <w:basedOn w:val="Normal"/>
    <w:uiPriority w:val="99"/>
    <w:unhideWhenUsed/>
    <w:rsid w:val="0065379B"/>
    <w:pPr>
      <w:widowControl/>
      <w:spacing w:before="100" w:beforeAutospacing="1" w:after="100" w:afterAutospacing="1"/>
      <w:jc w:val="left"/>
    </w:pPr>
    <w:rPr>
      <w:rFonts w:ascii="Times New Roman" w:eastAsia="Times New Roman" w:hAnsi="Times New Roman" w:cs="Times New Roman"/>
      <w:kern w:val="0"/>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5704">
      <w:bodyDiv w:val="1"/>
      <w:marLeft w:val="0"/>
      <w:marRight w:val="0"/>
      <w:marTop w:val="0"/>
      <w:marBottom w:val="0"/>
      <w:divBdr>
        <w:top w:val="none" w:sz="0" w:space="0" w:color="auto"/>
        <w:left w:val="none" w:sz="0" w:space="0" w:color="auto"/>
        <w:bottom w:val="none" w:sz="0" w:space="0" w:color="auto"/>
        <w:right w:val="none" w:sz="0" w:space="0" w:color="auto"/>
      </w:divBdr>
    </w:div>
    <w:div w:id="890114673">
      <w:bodyDiv w:val="1"/>
      <w:marLeft w:val="0"/>
      <w:marRight w:val="0"/>
      <w:marTop w:val="0"/>
      <w:marBottom w:val="0"/>
      <w:divBdr>
        <w:top w:val="none" w:sz="0" w:space="0" w:color="auto"/>
        <w:left w:val="none" w:sz="0" w:space="0" w:color="auto"/>
        <w:bottom w:val="none" w:sz="0" w:space="0" w:color="auto"/>
        <w:right w:val="none" w:sz="0" w:space="0" w:color="auto"/>
      </w:divBdr>
    </w:div>
    <w:div w:id="1154028786">
      <w:bodyDiv w:val="1"/>
      <w:marLeft w:val="0"/>
      <w:marRight w:val="0"/>
      <w:marTop w:val="0"/>
      <w:marBottom w:val="0"/>
      <w:divBdr>
        <w:top w:val="none" w:sz="0" w:space="0" w:color="auto"/>
        <w:left w:val="none" w:sz="0" w:space="0" w:color="auto"/>
        <w:bottom w:val="none" w:sz="0" w:space="0" w:color="auto"/>
        <w:right w:val="none" w:sz="0" w:space="0" w:color="auto"/>
      </w:divBdr>
    </w:div>
    <w:div w:id="1302150172">
      <w:bodyDiv w:val="1"/>
      <w:marLeft w:val="0"/>
      <w:marRight w:val="0"/>
      <w:marTop w:val="0"/>
      <w:marBottom w:val="0"/>
      <w:divBdr>
        <w:top w:val="none" w:sz="0" w:space="0" w:color="auto"/>
        <w:left w:val="none" w:sz="0" w:space="0" w:color="auto"/>
        <w:bottom w:val="none" w:sz="0" w:space="0" w:color="auto"/>
        <w:right w:val="none" w:sz="0" w:space="0" w:color="auto"/>
      </w:divBdr>
    </w:div>
    <w:div w:id="163343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77A74-134E-48BA-AD61-2B3C415C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5038</Words>
  <Characters>27714</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Ipanaque Aranguren, José</cp:lastModifiedBy>
  <cp:revision>4</cp:revision>
  <cp:lastPrinted>2020-08-06T07:33:00Z</cp:lastPrinted>
  <dcterms:created xsi:type="dcterms:W3CDTF">2025-02-09T16:24:00Z</dcterms:created>
  <dcterms:modified xsi:type="dcterms:W3CDTF">2025-02-09T16:40:00Z</dcterms:modified>
</cp:coreProperties>
</file>